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68A" w:rsidRPr="00CD5F5F" w:rsidRDefault="0034268A" w:rsidP="00DA6C8B">
      <w:pPr>
        <w:spacing w:after="0"/>
        <w:ind w:firstLine="539"/>
        <w:jc w:val="both"/>
        <w:rPr>
          <w:rFonts w:ascii="Monotype Corsiva" w:hAnsi="Monotype Corsiva" w:cs="Arial"/>
          <w:sz w:val="30"/>
          <w:szCs w:val="30"/>
        </w:rPr>
      </w:pPr>
      <w:r w:rsidRPr="00CD5F5F">
        <w:rPr>
          <w:rFonts w:ascii="Monotype Corsiva" w:hAnsi="Monotype Corsiva" w:cs="Arial"/>
          <w:sz w:val="32"/>
          <w:szCs w:val="32"/>
        </w:rPr>
        <w:t>«</w:t>
      </w:r>
      <w:r w:rsidRPr="00CD5F5F">
        <w:rPr>
          <w:rFonts w:ascii="Monotype Corsiva" w:hAnsi="Monotype Corsiva" w:cs="Arial"/>
          <w:sz w:val="30"/>
          <w:szCs w:val="30"/>
        </w:rPr>
        <w:t xml:space="preserve">Путешествие – лучший целитель», – написал популярный французский писатель-романист </w:t>
      </w:r>
      <w:proofErr w:type="spellStart"/>
      <w:r w:rsidRPr="00CD5F5F">
        <w:rPr>
          <w:rFonts w:ascii="Monotype Corsiva" w:hAnsi="Monotype Corsiva" w:cs="Arial"/>
          <w:sz w:val="30"/>
          <w:szCs w:val="30"/>
        </w:rPr>
        <w:t>Понсон</w:t>
      </w:r>
      <w:proofErr w:type="spellEnd"/>
      <w:r w:rsidRPr="00CD5F5F">
        <w:rPr>
          <w:rFonts w:ascii="Monotype Corsiva" w:hAnsi="Monotype Corsiva" w:cs="Arial"/>
          <w:sz w:val="30"/>
          <w:szCs w:val="30"/>
        </w:rPr>
        <w:t xml:space="preserve"> </w:t>
      </w:r>
      <w:proofErr w:type="spellStart"/>
      <w:r w:rsidRPr="00CD5F5F">
        <w:rPr>
          <w:rFonts w:ascii="Monotype Corsiva" w:hAnsi="Monotype Corsiva" w:cs="Arial"/>
          <w:sz w:val="30"/>
          <w:szCs w:val="30"/>
        </w:rPr>
        <w:t>дю</w:t>
      </w:r>
      <w:proofErr w:type="spellEnd"/>
      <w:r w:rsidRPr="00CD5F5F">
        <w:rPr>
          <w:rFonts w:ascii="Monotype Corsiva" w:hAnsi="Monotype Corsiva" w:cs="Arial"/>
          <w:sz w:val="30"/>
          <w:szCs w:val="30"/>
        </w:rPr>
        <w:t xml:space="preserve"> Террайль в одном из своих произведений.</w:t>
      </w:r>
    </w:p>
    <w:p w:rsidR="0034268A" w:rsidRPr="00CD5F5F" w:rsidRDefault="0034268A" w:rsidP="00DA6C8B">
      <w:pPr>
        <w:spacing w:after="0"/>
        <w:ind w:firstLine="539"/>
        <w:jc w:val="both"/>
        <w:rPr>
          <w:rFonts w:ascii="Monotype Corsiva" w:hAnsi="Monotype Corsiva" w:cs="Arial"/>
          <w:sz w:val="30"/>
          <w:szCs w:val="30"/>
        </w:rPr>
      </w:pPr>
      <w:r w:rsidRPr="00CD5F5F">
        <w:rPr>
          <w:rFonts w:ascii="Monotype Corsiva" w:hAnsi="Monotype Corsiva" w:cs="Arial"/>
          <w:sz w:val="30"/>
          <w:szCs w:val="30"/>
        </w:rPr>
        <w:t>Мы отправляемся в путешествия, чтобы открыть свои глаза и сердца, чтобы узнать что-то новое – то, о чем мы не прочитаем в журналах и книгах, не посмотрим по телевизору. И слова английского писателя Марка Твена вдохновляют нас на новые и новые путешествия, полные загадок и приключений: «Через 20 лет вы будете сожалеть больше о том, что вы не сделали, чем о том, что вы сделали. Так что оборвите канаты, поймайте попутный ветер, уплывите подальше от тихой гавани, исследуйте, мечтайте, открывайте».</w:t>
      </w:r>
    </w:p>
    <w:p w:rsidR="0034268A" w:rsidRDefault="0034268A" w:rsidP="00DA6C8B">
      <w:pPr>
        <w:spacing w:after="0"/>
        <w:ind w:firstLine="539"/>
        <w:jc w:val="both"/>
        <w:rPr>
          <w:rFonts w:ascii="Monotype Corsiva" w:hAnsi="Monotype Corsiva" w:cs="Arial"/>
          <w:sz w:val="30"/>
          <w:szCs w:val="30"/>
        </w:rPr>
      </w:pPr>
      <w:r w:rsidRPr="00CD5F5F">
        <w:rPr>
          <w:rFonts w:ascii="Monotype Corsiva" w:hAnsi="Monotype Corsiva" w:cs="Arial"/>
          <w:sz w:val="30"/>
          <w:szCs w:val="30"/>
        </w:rPr>
        <w:t>В этом вам помогут новые путеводители. Они призваны максимально помочь туристу во время его поездок по миру. В них вы найдете советы специалистов, а также необходимую практическую информацию.</w:t>
      </w:r>
    </w:p>
    <w:p w:rsidR="00CD5F5F" w:rsidRPr="00CD5F5F" w:rsidRDefault="00CD5F5F" w:rsidP="00DA6C8B">
      <w:pPr>
        <w:spacing w:after="0"/>
        <w:ind w:firstLine="539"/>
        <w:jc w:val="both"/>
        <w:rPr>
          <w:rFonts w:ascii="CyrillicChancellor" w:hAnsi="CyrillicChancellor" w:cs="Arial"/>
          <w:sz w:val="30"/>
          <w:szCs w:val="30"/>
        </w:rPr>
      </w:pPr>
    </w:p>
    <w:p w:rsidR="00CD5F5F" w:rsidRPr="00CD5F5F" w:rsidRDefault="00CD5F5F" w:rsidP="00DA6C8B">
      <w:pPr>
        <w:spacing w:after="0"/>
        <w:ind w:firstLine="539"/>
        <w:jc w:val="both"/>
        <w:rPr>
          <w:rFonts w:ascii="CyrillicChancellor" w:hAnsi="CyrillicChancellor" w:cs="Arial"/>
          <w:sz w:val="28"/>
          <w:szCs w:val="28"/>
        </w:rPr>
      </w:pPr>
    </w:p>
    <w:p w:rsidR="0034268A" w:rsidRPr="00DA6C8B" w:rsidRDefault="0034268A" w:rsidP="00DA6C8B">
      <w:pPr>
        <w:spacing w:after="0"/>
        <w:ind w:firstLine="539"/>
        <w:jc w:val="both"/>
        <w:rPr>
          <w:rFonts w:ascii="CyrillicChancellor" w:hAnsi="CyrillicChancellor" w:cs="Arial"/>
          <w:sz w:val="32"/>
          <w:szCs w:val="32"/>
        </w:rPr>
      </w:pPr>
    </w:p>
    <w:p w:rsidR="0034268A" w:rsidRDefault="002A1609" w:rsidP="00CD5F5F">
      <w:pPr>
        <w:jc w:val="both"/>
        <w:rPr>
          <w:rFonts w:ascii="Times New Roman" w:hAnsi="Times New Roman"/>
          <w:sz w:val="28"/>
          <w:szCs w:val="28"/>
        </w:rPr>
      </w:pPr>
      <w:r w:rsidRPr="002A160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Восточная и Центральная Европа ." style="position:absolute;left:0;text-align:left;margin-left:0;margin-top:4.45pt;width:66.2pt;height:109.5pt;z-index:-1" wrapcoords="-491 -296 -491 21748 22091 21748 22091 -296 -491 -296" stroked="t" strokecolor="#002060" strokeweight="1.5pt">
            <v:imagedata r:id="rId6" o:title=""/>
            <w10:wrap type="tight"/>
          </v:shape>
        </w:pict>
      </w:r>
      <w:r w:rsidR="0034268A">
        <w:rPr>
          <w:rFonts w:ascii="Times New Roman" w:hAnsi="Times New Roman"/>
          <w:b/>
          <w:sz w:val="28"/>
          <w:szCs w:val="28"/>
        </w:rPr>
        <w:t xml:space="preserve">1. </w:t>
      </w:r>
      <w:r w:rsidR="0034268A" w:rsidRPr="00E2325C">
        <w:rPr>
          <w:rFonts w:ascii="Times New Roman" w:hAnsi="Times New Roman"/>
          <w:b/>
          <w:sz w:val="28"/>
          <w:szCs w:val="28"/>
        </w:rPr>
        <w:t xml:space="preserve">Восточная и Центральная Европа </w:t>
      </w:r>
      <w:r w:rsidR="0034268A" w:rsidRPr="00E2325C">
        <w:rPr>
          <w:rFonts w:ascii="Times New Roman" w:hAnsi="Times New Roman"/>
          <w:sz w:val="28"/>
          <w:szCs w:val="28"/>
        </w:rPr>
        <w:t xml:space="preserve">[Текст] : путеводитель : пер. с англ. / авт. текста Дж.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Боусфилд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>, М. Уиллис</w:t>
      </w:r>
      <w:r w:rsidR="0034268A">
        <w:rPr>
          <w:rFonts w:ascii="Times New Roman" w:hAnsi="Times New Roman"/>
          <w:sz w:val="28"/>
          <w:szCs w:val="28"/>
        </w:rPr>
        <w:t xml:space="preserve"> </w:t>
      </w:r>
      <w:r w:rsidR="0034268A" w:rsidRPr="00E2325C">
        <w:rPr>
          <w:rFonts w:ascii="Times New Roman" w:hAnsi="Times New Roman"/>
          <w:sz w:val="28"/>
          <w:szCs w:val="28"/>
        </w:rPr>
        <w:t>; фот. Дж. Смит</w:t>
      </w:r>
      <w:r w:rsidR="0034268A">
        <w:rPr>
          <w:rFonts w:ascii="Times New Roman" w:hAnsi="Times New Roman"/>
          <w:sz w:val="28"/>
          <w:szCs w:val="28"/>
        </w:rPr>
        <w:t xml:space="preserve"> </w:t>
      </w:r>
      <w:r w:rsidR="0034268A" w:rsidRPr="00E2325C">
        <w:rPr>
          <w:rFonts w:ascii="Times New Roman" w:hAnsi="Times New Roman"/>
          <w:sz w:val="28"/>
          <w:szCs w:val="28"/>
        </w:rPr>
        <w:t xml:space="preserve">; ил. Ч.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Чингтхам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[и др.]. - Лондон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Дорлинг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Киндерсли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; Москва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Астрель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, 2012. - 672 с.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цв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. ил. </w:t>
      </w:r>
    </w:p>
    <w:p w:rsidR="0034268A" w:rsidRDefault="0034268A" w:rsidP="00CD5F5F">
      <w:pPr>
        <w:jc w:val="both"/>
        <w:rPr>
          <w:rFonts w:ascii="Times New Roman" w:hAnsi="Times New Roman"/>
          <w:b/>
          <w:sz w:val="28"/>
          <w:szCs w:val="28"/>
        </w:rPr>
      </w:pPr>
    </w:p>
    <w:p w:rsidR="0034268A" w:rsidRPr="00DA6C8B" w:rsidRDefault="002A1609" w:rsidP="00CD5F5F">
      <w:pPr>
        <w:jc w:val="both"/>
        <w:rPr>
          <w:rFonts w:ascii="Times New Roman" w:hAnsi="Times New Roman"/>
          <w:sz w:val="28"/>
          <w:szCs w:val="28"/>
        </w:rPr>
      </w:pPr>
      <w:r w:rsidRPr="002A1609">
        <w:rPr>
          <w:noProof/>
          <w:lang w:eastAsia="ru-RU"/>
        </w:rPr>
        <w:pict>
          <v:shape id="_x0000_s1027" type="#_x0000_t75" alt="Купить книгу Чехия и Словакия." style="position:absolute;left:0;text-align:left;margin-left:259.8pt;margin-top:1.85pt;width:65.3pt;height:113.4pt;z-index:-4" wrapcoords="-497 -286 -497 21743 22097 21743 22097 -286 -497 -286" stroked="t" strokecolor="#002060" strokeweight="1.5pt">
            <v:imagedata r:id="rId7" o:title=""/>
            <w10:wrap type="tight"/>
          </v:shape>
        </w:pict>
      </w:r>
      <w:r w:rsidRPr="002A1609">
        <w:rPr>
          <w:noProof/>
          <w:lang w:eastAsia="ru-RU"/>
        </w:rPr>
        <w:pict>
          <v:shape id="_x0000_s1028" type="#_x0000_t75" alt="Голландия" style="position:absolute;left:0;text-align:left;margin-left:-3.3pt;margin-top:2.5pt;width:65.25pt;height:108.7pt;z-index:-7" wrapcoords="-497 -298 -497 21749 22097 21749 22097 -298 -497 -298" stroked="t" strokecolor="#002060" strokeweight="1.5pt">
            <v:imagedata r:id="rId8" o:title=""/>
            <w10:wrap type="tight"/>
          </v:shape>
        </w:pict>
      </w:r>
      <w:r w:rsidR="0034268A">
        <w:rPr>
          <w:rFonts w:ascii="Times New Roman" w:hAnsi="Times New Roman"/>
          <w:b/>
          <w:sz w:val="28"/>
          <w:szCs w:val="28"/>
        </w:rPr>
        <w:t xml:space="preserve">2. </w:t>
      </w:r>
      <w:r w:rsidR="0034268A" w:rsidRPr="00E2325C">
        <w:rPr>
          <w:rFonts w:ascii="Times New Roman" w:hAnsi="Times New Roman"/>
          <w:b/>
          <w:sz w:val="28"/>
          <w:szCs w:val="28"/>
        </w:rPr>
        <w:t xml:space="preserve">Голландия </w:t>
      </w:r>
      <w:r w:rsidR="0034268A" w:rsidRPr="00E2325C">
        <w:rPr>
          <w:rFonts w:ascii="Times New Roman" w:hAnsi="Times New Roman"/>
          <w:sz w:val="28"/>
          <w:szCs w:val="28"/>
        </w:rPr>
        <w:t xml:space="preserve">[Текст] : путеводитель / пер. с англ. А. В.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Деркача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, Г. Г. Кривошеиной. - Лондон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Дорлинг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Киндерсли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; Москва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Астрель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, 2011. - 480 с.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цв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. ил. </w:t>
      </w:r>
    </w:p>
    <w:p w:rsidR="0034268A" w:rsidRDefault="0034268A" w:rsidP="00CD5F5F">
      <w:pPr>
        <w:jc w:val="both"/>
        <w:rPr>
          <w:rFonts w:ascii="Times New Roman" w:hAnsi="Times New Roman"/>
          <w:b/>
          <w:sz w:val="28"/>
          <w:szCs w:val="28"/>
        </w:rPr>
      </w:pPr>
    </w:p>
    <w:p w:rsidR="0034268A" w:rsidRDefault="002A1609" w:rsidP="00CD5F5F">
      <w:pPr>
        <w:jc w:val="both"/>
        <w:rPr>
          <w:rFonts w:ascii="Times New Roman" w:hAnsi="Times New Roman"/>
          <w:sz w:val="28"/>
          <w:szCs w:val="28"/>
        </w:rPr>
      </w:pPr>
      <w:r w:rsidRPr="002A1609">
        <w:rPr>
          <w:noProof/>
          <w:lang w:eastAsia="ru-RU"/>
        </w:rPr>
        <w:pict>
          <v:shape id="_x0000_s1031" type="#_x0000_t75" alt="Дорлинг Киндерсли - Швейцария " style="position:absolute;left:0;text-align:left;margin-left:262.8pt;margin-top:1.15pt;width:66.2pt;height:113.4pt;z-index:-3" wrapcoords="-491 -286 -491 21743 22091 21743 22091 -286 -491 -286" stroked="t" strokecolor="#002060" strokeweight="1.5pt">
            <v:imagedata r:id="rId9" o:title=""/>
            <w10:wrap type="tight"/>
          </v:shape>
        </w:pict>
      </w:r>
      <w:r w:rsidRPr="002A1609">
        <w:rPr>
          <w:noProof/>
          <w:lang w:eastAsia="ru-RU"/>
        </w:rPr>
        <w:pict>
          <v:shape id="_x0000_s1029" type="#_x0000_t75" alt="Лучшие места Европы" style="position:absolute;left:0;text-align:left;margin-left:-.65pt;margin-top:5.4pt;width:66.55pt;height:113.4pt;z-index:-6" wrapcoords="-485 -286 -485 21743 22085 21743 22085 -286 -485 -286" stroked="t" strokecolor="#002060" strokeweight="1.5pt">
            <v:imagedata r:id="rId10" o:title=""/>
            <w10:wrap type="tight"/>
          </v:shape>
        </w:pict>
      </w:r>
      <w:r w:rsidR="0034268A">
        <w:rPr>
          <w:rFonts w:ascii="Times New Roman" w:hAnsi="Times New Roman"/>
          <w:b/>
          <w:sz w:val="28"/>
          <w:szCs w:val="28"/>
        </w:rPr>
        <w:t xml:space="preserve">3. </w:t>
      </w:r>
      <w:r w:rsidR="0034268A" w:rsidRPr="00E2325C">
        <w:rPr>
          <w:rFonts w:ascii="Times New Roman" w:hAnsi="Times New Roman"/>
          <w:b/>
          <w:sz w:val="28"/>
          <w:szCs w:val="28"/>
        </w:rPr>
        <w:t>Лучшие места Европы</w:t>
      </w:r>
      <w:r w:rsidR="0034268A" w:rsidRPr="00E2325C">
        <w:rPr>
          <w:rFonts w:ascii="Times New Roman" w:hAnsi="Times New Roman"/>
          <w:sz w:val="28"/>
          <w:szCs w:val="28"/>
        </w:rPr>
        <w:t xml:space="preserve"> [Текст] / сост. Ф.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Дункан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, Л. Глас ; пер. с англ. А. В.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Деркача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. - Лондон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Дорлинг-Киндерсли</w:t>
      </w:r>
      <w:proofErr w:type="spellEnd"/>
      <w:r w:rsidR="0034268A" w:rsidRPr="007E5D28">
        <w:rPr>
          <w:rFonts w:ascii="Times New Roman" w:hAnsi="Times New Roman"/>
          <w:sz w:val="28"/>
          <w:szCs w:val="28"/>
        </w:rPr>
        <w:t xml:space="preserve"> </w:t>
      </w:r>
      <w:r w:rsidR="0034268A" w:rsidRPr="00E2325C">
        <w:rPr>
          <w:rFonts w:ascii="Times New Roman" w:hAnsi="Times New Roman"/>
          <w:sz w:val="28"/>
          <w:szCs w:val="28"/>
        </w:rPr>
        <w:t xml:space="preserve">; Москва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АСТ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Астрель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; 2006. - 432 с. : ил. </w:t>
      </w:r>
    </w:p>
    <w:p w:rsidR="0034268A" w:rsidRPr="00E2325C" w:rsidRDefault="0034268A" w:rsidP="00CD5F5F">
      <w:pPr>
        <w:jc w:val="both"/>
        <w:rPr>
          <w:rFonts w:ascii="Times New Roman" w:hAnsi="Times New Roman"/>
          <w:sz w:val="28"/>
          <w:szCs w:val="28"/>
        </w:rPr>
      </w:pPr>
    </w:p>
    <w:p w:rsidR="0034268A" w:rsidRDefault="002A1609" w:rsidP="00CD5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1609">
        <w:rPr>
          <w:noProof/>
          <w:lang w:eastAsia="ru-RU"/>
        </w:rPr>
        <w:pict>
          <v:shape id="_x0000_s1030" type="#_x0000_t75" alt="Книга: Хорватия. Путеводитель" style="position:absolute;left:0;text-align:left;margin-left:-2.4pt;margin-top:0;width:69.2pt;height:113.4pt;z-index:-5" wrapcoords="-470 -286 -470 21743 22070 21743 22070 -286 -470 -286" stroked="t" strokecolor="#002060" strokeweight="1.5pt">
            <v:imagedata r:id="rId11" o:title=""/>
            <w10:wrap type="tight"/>
          </v:shape>
        </w:pict>
      </w:r>
      <w:r w:rsidR="0034268A"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="0034268A" w:rsidRPr="00E2325C">
        <w:rPr>
          <w:rFonts w:ascii="Times New Roman" w:hAnsi="Times New Roman"/>
          <w:b/>
          <w:bCs/>
          <w:sz w:val="28"/>
          <w:szCs w:val="28"/>
        </w:rPr>
        <w:t>Тимофеев, И. В.</w:t>
      </w:r>
      <w:r w:rsidR="0034268A" w:rsidRPr="00E2325C">
        <w:rPr>
          <w:rFonts w:ascii="Times New Roman" w:hAnsi="Times New Roman"/>
          <w:sz w:val="28"/>
          <w:szCs w:val="28"/>
        </w:rPr>
        <w:t xml:space="preserve"> Хорватия [Текст] : путеводитель / И. В.</w:t>
      </w:r>
      <w:r w:rsidR="0034268A">
        <w:rPr>
          <w:rFonts w:ascii="Times New Roman" w:hAnsi="Times New Roman"/>
          <w:sz w:val="28"/>
          <w:szCs w:val="28"/>
        </w:rPr>
        <w:t xml:space="preserve"> </w:t>
      </w:r>
      <w:r w:rsidR="0034268A" w:rsidRPr="00E2325C">
        <w:rPr>
          <w:rFonts w:ascii="Times New Roman" w:hAnsi="Times New Roman"/>
          <w:sz w:val="28"/>
          <w:szCs w:val="28"/>
        </w:rPr>
        <w:t>Тимофеев</w:t>
      </w:r>
      <w:r w:rsidR="0034268A">
        <w:rPr>
          <w:rFonts w:ascii="Times New Roman" w:hAnsi="Times New Roman"/>
          <w:sz w:val="28"/>
          <w:szCs w:val="28"/>
        </w:rPr>
        <w:t xml:space="preserve"> </w:t>
      </w:r>
      <w:r w:rsidR="0034268A" w:rsidRPr="00E2325C">
        <w:rPr>
          <w:rFonts w:ascii="Times New Roman" w:hAnsi="Times New Roman"/>
          <w:sz w:val="28"/>
          <w:szCs w:val="28"/>
        </w:rPr>
        <w:t>; фот.: И. Тимофеев, Ю. Ковальчук. -</w:t>
      </w:r>
      <w:r w:rsidR="0034268A">
        <w:rPr>
          <w:rFonts w:ascii="Times New Roman" w:hAnsi="Times New Roman"/>
          <w:sz w:val="28"/>
          <w:szCs w:val="28"/>
        </w:rPr>
        <w:t xml:space="preserve"> </w:t>
      </w:r>
      <w:r w:rsidR="0034268A" w:rsidRPr="00E2325C">
        <w:rPr>
          <w:rFonts w:ascii="Times New Roman" w:hAnsi="Times New Roman"/>
          <w:sz w:val="28"/>
          <w:szCs w:val="28"/>
        </w:rPr>
        <w:t xml:space="preserve">Москва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АСТ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Астрель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, 2010. - 224 с. : ил. </w:t>
      </w:r>
    </w:p>
    <w:p w:rsidR="0034268A" w:rsidRDefault="0034268A" w:rsidP="00CD5F5F">
      <w:pPr>
        <w:jc w:val="both"/>
        <w:rPr>
          <w:rFonts w:ascii="Times New Roman" w:hAnsi="Times New Roman"/>
          <w:b/>
          <w:sz w:val="28"/>
          <w:szCs w:val="28"/>
        </w:rPr>
      </w:pPr>
    </w:p>
    <w:p w:rsidR="0034268A" w:rsidRDefault="0034268A" w:rsidP="00CD5F5F">
      <w:pPr>
        <w:jc w:val="both"/>
        <w:rPr>
          <w:rFonts w:ascii="Times New Roman" w:hAnsi="Times New Roman"/>
          <w:b/>
          <w:sz w:val="28"/>
          <w:szCs w:val="28"/>
        </w:rPr>
      </w:pPr>
    </w:p>
    <w:p w:rsidR="0034268A" w:rsidRDefault="0034268A" w:rsidP="00CD5F5F">
      <w:pPr>
        <w:jc w:val="both"/>
        <w:rPr>
          <w:rFonts w:ascii="Times New Roman" w:hAnsi="Times New Roman"/>
          <w:b/>
          <w:sz w:val="28"/>
          <w:szCs w:val="28"/>
        </w:rPr>
      </w:pPr>
    </w:p>
    <w:p w:rsidR="0034268A" w:rsidRDefault="0034268A" w:rsidP="00CD5F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E2325C">
        <w:rPr>
          <w:rFonts w:ascii="Times New Roman" w:hAnsi="Times New Roman"/>
          <w:b/>
          <w:sz w:val="28"/>
          <w:szCs w:val="28"/>
        </w:rPr>
        <w:t>Чехия и Словакия</w:t>
      </w:r>
      <w:r w:rsidRPr="00E2325C">
        <w:rPr>
          <w:rFonts w:ascii="Times New Roman" w:hAnsi="Times New Roman"/>
          <w:sz w:val="28"/>
          <w:szCs w:val="28"/>
        </w:rPr>
        <w:t xml:space="preserve"> [Текст] : путеводитель / пер. с англ. В. Г. Яковлева [и др.]. - Лондон : </w:t>
      </w:r>
      <w:proofErr w:type="spellStart"/>
      <w:r w:rsidRPr="00E2325C">
        <w:rPr>
          <w:rFonts w:ascii="Times New Roman" w:hAnsi="Times New Roman"/>
          <w:sz w:val="28"/>
          <w:szCs w:val="28"/>
        </w:rPr>
        <w:t>Дорлинг-Киндерсли</w:t>
      </w:r>
      <w:proofErr w:type="spellEnd"/>
      <w:r w:rsidRPr="00E2325C">
        <w:rPr>
          <w:rFonts w:ascii="Times New Roman" w:hAnsi="Times New Roman"/>
          <w:sz w:val="28"/>
          <w:szCs w:val="28"/>
        </w:rPr>
        <w:t xml:space="preserve"> ; Москва : </w:t>
      </w:r>
      <w:proofErr w:type="spellStart"/>
      <w:r w:rsidRPr="00E2325C">
        <w:rPr>
          <w:rFonts w:ascii="Times New Roman" w:hAnsi="Times New Roman"/>
          <w:sz w:val="28"/>
          <w:szCs w:val="28"/>
        </w:rPr>
        <w:t>АСТ</w:t>
      </w:r>
      <w:proofErr w:type="spellEnd"/>
      <w:r w:rsidRPr="00E2325C">
        <w:rPr>
          <w:rFonts w:ascii="Times New Roman" w:hAnsi="Times New Roman"/>
          <w:sz w:val="28"/>
          <w:szCs w:val="28"/>
        </w:rPr>
        <w:t xml:space="preserve"> : </w:t>
      </w:r>
      <w:proofErr w:type="spellStart"/>
      <w:r w:rsidRPr="00E2325C">
        <w:rPr>
          <w:rFonts w:ascii="Times New Roman" w:hAnsi="Times New Roman"/>
          <w:sz w:val="28"/>
          <w:szCs w:val="28"/>
        </w:rPr>
        <w:t>Астрель</w:t>
      </w:r>
      <w:proofErr w:type="spellEnd"/>
      <w:r w:rsidRPr="00E2325C">
        <w:rPr>
          <w:rFonts w:ascii="Times New Roman" w:hAnsi="Times New Roman"/>
          <w:sz w:val="28"/>
          <w:szCs w:val="28"/>
        </w:rPr>
        <w:t xml:space="preserve">, 2011. - 448 с. : ил. </w:t>
      </w:r>
    </w:p>
    <w:p w:rsidR="0034268A" w:rsidRDefault="0034268A" w:rsidP="00CD5F5F">
      <w:pPr>
        <w:jc w:val="both"/>
        <w:rPr>
          <w:rFonts w:ascii="Times New Roman" w:hAnsi="Times New Roman"/>
          <w:sz w:val="28"/>
          <w:szCs w:val="28"/>
        </w:rPr>
      </w:pPr>
    </w:p>
    <w:p w:rsidR="0034268A" w:rsidRPr="00DA6C8B" w:rsidRDefault="0034268A" w:rsidP="00CD5F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Pr="00E2325C">
        <w:rPr>
          <w:rFonts w:ascii="Times New Roman" w:hAnsi="Times New Roman"/>
          <w:b/>
          <w:sz w:val="28"/>
          <w:szCs w:val="28"/>
        </w:rPr>
        <w:t xml:space="preserve">Чуприн, А. </w:t>
      </w:r>
      <w:r w:rsidRPr="00E2325C">
        <w:rPr>
          <w:rFonts w:ascii="Times New Roman" w:hAnsi="Times New Roman"/>
          <w:sz w:val="28"/>
          <w:szCs w:val="28"/>
        </w:rPr>
        <w:t xml:space="preserve">Швейцария [Текст] : путеводитель / А. Чуприн, М. </w:t>
      </w:r>
      <w:proofErr w:type="spellStart"/>
      <w:r w:rsidRPr="00E2325C">
        <w:rPr>
          <w:rFonts w:ascii="Times New Roman" w:hAnsi="Times New Roman"/>
          <w:sz w:val="28"/>
          <w:szCs w:val="28"/>
        </w:rPr>
        <w:t>Омилановска</w:t>
      </w:r>
      <w:proofErr w:type="spellEnd"/>
      <w:r w:rsidRPr="00E2325C">
        <w:rPr>
          <w:rFonts w:ascii="Times New Roman" w:hAnsi="Times New Roman"/>
          <w:sz w:val="28"/>
          <w:szCs w:val="28"/>
        </w:rPr>
        <w:t xml:space="preserve">, У. </w:t>
      </w:r>
      <w:proofErr w:type="spellStart"/>
      <w:r w:rsidR="00CD5F5F">
        <w:rPr>
          <w:rFonts w:ascii="Times New Roman" w:hAnsi="Times New Roman"/>
          <w:sz w:val="28"/>
          <w:szCs w:val="28"/>
        </w:rPr>
        <w:t>Шевен</w:t>
      </w:r>
      <w:r w:rsidRPr="00E2325C">
        <w:rPr>
          <w:rFonts w:ascii="Times New Roman" w:hAnsi="Times New Roman"/>
          <w:sz w:val="28"/>
          <w:szCs w:val="28"/>
        </w:rPr>
        <w:t>диманн</w:t>
      </w:r>
      <w:proofErr w:type="spellEnd"/>
      <w:r w:rsidRPr="00E2325C">
        <w:rPr>
          <w:rFonts w:ascii="Times New Roman" w:hAnsi="Times New Roman"/>
          <w:sz w:val="28"/>
          <w:szCs w:val="28"/>
        </w:rPr>
        <w:t xml:space="preserve"> ; пер. с англ. А. В. </w:t>
      </w:r>
      <w:proofErr w:type="spellStart"/>
      <w:r w:rsidRPr="00E2325C">
        <w:rPr>
          <w:rFonts w:ascii="Times New Roman" w:hAnsi="Times New Roman"/>
          <w:sz w:val="28"/>
          <w:szCs w:val="28"/>
        </w:rPr>
        <w:t>Деркача</w:t>
      </w:r>
      <w:proofErr w:type="spellEnd"/>
      <w:r w:rsidRPr="00E2325C">
        <w:rPr>
          <w:rFonts w:ascii="Times New Roman" w:hAnsi="Times New Roman"/>
          <w:sz w:val="28"/>
          <w:szCs w:val="28"/>
        </w:rPr>
        <w:t xml:space="preserve">. - </w:t>
      </w:r>
      <w:r w:rsidR="00CD5F5F">
        <w:rPr>
          <w:rFonts w:ascii="Times New Roman" w:hAnsi="Times New Roman"/>
          <w:sz w:val="28"/>
          <w:szCs w:val="28"/>
        </w:rPr>
        <w:t xml:space="preserve">Лондон : </w:t>
      </w:r>
      <w:proofErr w:type="spellStart"/>
      <w:r w:rsidRPr="00E2325C">
        <w:rPr>
          <w:rFonts w:ascii="Times New Roman" w:hAnsi="Times New Roman"/>
          <w:sz w:val="28"/>
          <w:szCs w:val="28"/>
        </w:rPr>
        <w:t>Дорлинг-Киндерсли</w:t>
      </w:r>
      <w:proofErr w:type="spellEnd"/>
      <w:r w:rsidRPr="00E2325C">
        <w:rPr>
          <w:rFonts w:ascii="Times New Roman" w:hAnsi="Times New Roman"/>
          <w:sz w:val="28"/>
          <w:szCs w:val="28"/>
        </w:rPr>
        <w:t xml:space="preserve">; Москва : </w:t>
      </w:r>
      <w:proofErr w:type="spellStart"/>
      <w:r w:rsidRPr="00E2325C">
        <w:rPr>
          <w:rFonts w:ascii="Times New Roman" w:hAnsi="Times New Roman"/>
          <w:sz w:val="28"/>
          <w:szCs w:val="28"/>
        </w:rPr>
        <w:t>Астрель</w:t>
      </w:r>
      <w:proofErr w:type="spellEnd"/>
      <w:r w:rsidRPr="00E2325C">
        <w:rPr>
          <w:rFonts w:ascii="Times New Roman" w:hAnsi="Times New Roman"/>
          <w:sz w:val="28"/>
          <w:szCs w:val="28"/>
        </w:rPr>
        <w:t xml:space="preserve">, 2010. - 328 с. : ил. </w:t>
      </w:r>
    </w:p>
    <w:p w:rsidR="0034268A" w:rsidRDefault="002A1609" w:rsidP="00CD5F5F">
      <w:pPr>
        <w:jc w:val="both"/>
        <w:rPr>
          <w:rFonts w:ascii="Times New Roman" w:hAnsi="Times New Roman"/>
          <w:sz w:val="28"/>
          <w:szCs w:val="28"/>
        </w:rPr>
      </w:pPr>
      <w:r w:rsidRPr="002A1609">
        <w:rPr>
          <w:noProof/>
          <w:lang w:eastAsia="ru-RU"/>
        </w:rPr>
        <w:lastRenderedPageBreak/>
        <w:pict>
          <v:shape id="_x0000_s1032" type="#_x0000_t75" alt="" style="position:absolute;left:0;text-align:left;margin-left:.4pt;margin-top:3.45pt;width:65.5pt;height:113.4pt;z-index:-2" wrapcoords="-497 -286 -497 21743 22097 21743 22097 -286 -497 -286" stroked="t" strokecolor="#002060" strokeweight="1.5pt">
            <v:imagedata r:id="rId12" o:title=""/>
            <w10:wrap type="tight"/>
          </v:shape>
        </w:pict>
      </w:r>
      <w:r w:rsidR="0034268A">
        <w:rPr>
          <w:rFonts w:ascii="Times New Roman" w:hAnsi="Times New Roman"/>
          <w:b/>
          <w:sz w:val="28"/>
          <w:szCs w:val="28"/>
        </w:rPr>
        <w:t xml:space="preserve">7. </w:t>
      </w:r>
      <w:r w:rsidR="0034268A" w:rsidRPr="00E2325C">
        <w:rPr>
          <w:rFonts w:ascii="Times New Roman" w:hAnsi="Times New Roman"/>
          <w:b/>
          <w:sz w:val="28"/>
          <w:szCs w:val="28"/>
        </w:rPr>
        <w:t>Швеция</w:t>
      </w:r>
      <w:r w:rsidR="0034268A" w:rsidRPr="00E2325C">
        <w:rPr>
          <w:rFonts w:ascii="Times New Roman" w:hAnsi="Times New Roman"/>
          <w:sz w:val="28"/>
          <w:szCs w:val="28"/>
        </w:rPr>
        <w:t xml:space="preserve"> [Текст] : путеводитель / У.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Йохансон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, М.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Неппестрём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, К.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Сандель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; пер. с англ. И. А. Бочкова. - Лондон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Дорлинг-Киндерсли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 ; Москва : </w:t>
      </w:r>
      <w:proofErr w:type="spellStart"/>
      <w:r w:rsidR="0034268A" w:rsidRPr="00E2325C">
        <w:rPr>
          <w:rFonts w:ascii="Times New Roman" w:hAnsi="Times New Roman"/>
          <w:sz w:val="28"/>
          <w:szCs w:val="28"/>
        </w:rPr>
        <w:t>Астрель</w:t>
      </w:r>
      <w:proofErr w:type="spellEnd"/>
      <w:r w:rsidR="0034268A" w:rsidRPr="00E2325C">
        <w:rPr>
          <w:rFonts w:ascii="Times New Roman" w:hAnsi="Times New Roman"/>
          <w:sz w:val="28"/>
          <w:szCs w:val="28"/>
        </w:rPr>
        <w:t xml:space="preserve">, 2011. - 360 с. : ил. </w:t>
      </w: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34268A" w:rsidRDefault="0034268A" w:rsidP="00DA6C8B">
      <w:pPr>
        <w:rPr>
          <w:rFonts w:ascii="Times New Roman" w:hAnsi="Times New Roman"/>
          <w:sz w:val="28"/>
          <w:szCs w:val="28"/>
        </w:rPr>
      </w:pPr>
    </w:p>
    <w:p w:rsidR="00CD5F5F" w:rsidRDefault="00CD5F5F" w:rsidP="00DA6C8B">
      <w:pPr>
        <w:rPr>
          <w:rFonts w:ascii="Times New Roman" w:hAnsi="Times New Roman"/>
          <w:sz w:val="28"/>
          <w:szCs w:val="28"/>
        </w:rPr>
      </w:pPr>
    </w:p>
    <w:p w:rsidR="00CD5F5F" w:rsidRDefault="00CD5F5F" w:rsidP="00DA6C8B">
      <w:pPr>
        <w:rPr>
          <w:rFonts w:ascii="Times New Roman" w:hAnsi="Times New Roman"/>
          <w:sz w:val="28"/>
          <w:szCs w:val="28"/>
        </w:rPr>
      </w:pPr>
    </w:p>
    <w:p w:rsidR="00CD5F5F" w:rsidRDefault="00CD5F5F" w:rsidP="00DA6C8B">
      <w:pPr>
        <w:rPr>
          <w:rFonts w:ascii="Times New Roman" w:hAnsi="Times New Roman"/>
          <w:sz w:val="28"/>
          <w:szCs w:val="28"/>
        </w:rPr>
      </w:pPr>
    </w:p>
    <w:p w:rsidR="0034268A" w:rsidRPr="00331111" w:rsidRDefault="0034268A" w:rsidP="00DA6C8B">
      <w:pPr>
        <w:shd w:val="clear" w:color="auto" w:fill="FFFFFF"/>
        <w:spacing w:after="0" w:line="240" w:lineRule="atLeast"/>
        <w:contextualSpacing/>
        <w:rPr>
          <w:rFonts w:ascii="Arial Black" w:hAnsi="Arial Black" w:cs="Arial"/>
          <w:b/>
          <w:iCs/>
          <w:color w:val="17365D"/>
          <w:lang w:eastAsia="ru-RU"/>
        </w:rPr>
      </w:pPr>
    </w:p>
    <w:p w:rsidR="0034268A" w:rsidRPr="00DA6C8B" w:rsidRDefault="0034268A" w:rsidP="0033111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lastRenderedPageBreak/>
        <w:t>Составитель:</w:t>
      </w:r>
    </w:p>
    <w:p w:rsidR="0034268A" w:rsidRPr="00DA6C8B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 xml:space="preserve">библиограф отдела </w:t>
      </w:r>
    </w:p>
    <w:p w:rsidR="0034268A" w:rsidRPr="00DA6C8B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обслуживания Попсуй Н. Ю.</w:t>
      </w:r>
    </w:p>
    <w:p w:rsidR="0034268A" w:rsidRPr="00DA6C8B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</w:p>
    <w:p w:rsidR="0034268A" w:rsidRPr="00DA6C8B" w:rsidRDefault="0034268A" w:rsidP="00331111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Ответственный за выпуск:</w:t>
      </w:r>
    </w:p>
    <w:p w:rsidR="0034268A" w:rsidRPr="00DA6C8B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Директор МБУК</w:t>
      </w:r>
    </w:p>
    <w:p w:rsidR="0034268A" w:rsidRPr="00DA6C8B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ind w:left="284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 xml:space="preserve">«Межпоселенческая библиотека» </w:t>
      </w:r>
    </w:p>
    <w:p w:rsidR="0034268A" w:rsidRPr="00DA6C8B" w:rsidRDefault="0034268A" w:rsidP="00331111">
      <w:pPr>
        <w:shd w:val="clear" w:color="auto" w:fill="FFFFFF"/>
        <w:autoSpaceDE w:val="0"/>
        <w:autoSpaceDN w:val="0"/>
        <w:adjustRightInd w:val="0"/>
        <w:spacing w:after="0" w:line="240" w:lineRule="atLeast"/>
        <w:ind w:left="284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МО Темрюкский район</w:t>
      </w:r>
    </w:p>
    <w:p w:rsidR="0034268A" w:rsidRPr="00DA6C8B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Асланова Л. Б.</w:t>
      </w:r>
    </w:p>
    <w:p w:rsidR="0034268A" w:rsidRPr="00331111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  <w:bookmarkStart w:id="0" w:name="_GoBack"/>
      <w:bookmarkEnd w:id="0"/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Pr="00331111" w:rsidRDefault="0034268A" w:rsidP="005C713C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Arial Black" w:hAnsi="Arial Black" w:cs="Arial"/>
          <w:i/>
          <w:iCs/>
          <w:color w:val="17365D"/>
          <w:lang w:eastAsia="ru-RU"/>
        </w:rPr>
      </w:pPr>
    </w:p>
    <w:p w:rsidR="0034268A" w:rsidRPr="00DA6C8B" w:rsidRDefault="0034268A" w:rsidP="006C2291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Наш адрес:</w:t>
      </w:r>
    </w:p>
    <w:p w:rsidR="0034268A" w:rsidRPr="00DA6C8B" w:rsidRDefault="0034268A" w:rsidP="006C2291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г. Темрюк, ул. Ленина, 88</w:t>
      </w:r>
    </w:p>
    <w:p w:rsidR="0034268A" w:rsidRPr="00DA6C8B" w:rsidRDefault="0034268A" w:rsidP="006C2291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тел./факс:  6 - 04 - 27;</w:t>
      </w:r>
    </w:p>
    <w:p w:rsidR="0034268A" w:rsidRPr="00DA6C8B" w:rsidRDefault="0034268A" w:rsidP="006C2291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тел.: 5 - 23 – 93</w:t>
      </w:r>
    </w:p>
    <w:p w:rsidR="0034268A" w:rsidRPr="00DA31C7" w:rsidRDefault="0034268A" w:rsidP="006C2291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  <w:lang w:val="fr-FR"/>
        </w:rPr>
        <w:t>e</w:t>
      </w:r>
      <w:r w:rsidRPr="00DA31C7">
        <w:rPr>
          <w:rFonts w:ascii="Comic Sans MS" w:hAnsi="Comic Sans MS"/>
          <w:b/>
        </w:rPr>
        <w:t>-</w:t>
      </w:r>
      <w:r w:rsidRPr="00DA6C8B">
        <w:rPr>
          <w:rFonts w:ascii="Comic Sans MS" w:hAnsi="Comic Sans MS"/>
          <w:b/>
          <w:lang w:val="fr-FR"/>
        </w:rPr>
        <w:t>mail</w:t>
      </w:r>
      <w:r w:rsidRPr="00DA31C7">
        <w:rPr>
          <w:rFonts w:ascii="Comic Sans MS" w:hAnsi="Comic Sans MS"/>
          <w:b/>
        </w:rPr>
        <w:t xml:space="preserve"> </w:t>
      </w:r>
      <w:hyperlink r:id="rId13" w:history="1">
        <w:r w:rsidRPr="00DA6C8B">
          <w:rPr>
            <w:rFonts w:ascii="Comic Sans MS" w:hAnsi="Comic Sans MS"/>
            <w:b/>
            <w:lang w:val="fr-FR"/>
          </w:rPr>
          <w:t>knigatem</w:t>
        </w:r>
        <w:r w:rsidRPr="00DA31C7">
          <w:rPr>
            <w:rFonts w:ascii="Comic Sans MS" w:hAnsi="Comic Sans MS"/>
            <w:b/>
          </w:rPr>
          <w:t>@</w:t>
        </w:r>
        <w:r w:rsidRPr="00DA6C8B">
          <w:rPr>
            <w:rFonts w:ascii="Comic Sans MS" w:hAnsi="Comic Sans MS"/>
            <w:b/>
            <w:lang w:val="fr-FR"/>
          </w:rPr>
          <w:t>rambler</w:t>
        </w:r>
        <w:r w:rsidRPr="00DA31C7">
          <w:rPr>
            <w:rFonts w:ascii="Comic Sans MS" w:hAnsi="Comic Sans MS"/>
            <w:b/>
          </w:rPr>
          <w:t>.</w:t>
        </w:r>
        <w:r w:rsidRPr="00DA6C8B">
          <w:rPr>
            <w:rFonts w:ascii="Comic Sans MS" w:hAnsi="Comic Sans MS"/>
            <w:b/>
            <w:lang w:val="fr-FR"/>
          </w:rPr>
          <w:t>ru</w:t>
        </w:r>
      </w:hyperlink>
    </w:p>
    <w:p w:rsidR="0034268A" w:rsidRPr="00DA6C8B" w:rsidRDefault="002A1609" w:rsidP="00DA6C8B">
      <w:pPr>
        <w:shd w:val="clear" w:color="auto" w:fill="FFFFFF"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Comic Sans MS" w:hAnsi="Comic Sans MS"/>
          <w:b/>
        </w:rPr>
      </w:pPr>
      <w:hyperlink r:id="rId14" w:history="1">
        <w:r w:rsidR="0034268A" w:rsidRPr="00DA6C8B">
          <w:rPr>
            <w:rFonts w:ascii="Comic Sans MS" w:hAnsi="Comic Sans MS"/>
            <w:b/>
            <w:lang w:val="fr-FR"/>
          </w:rPr>
          <w:t>www</w:t>
        </w:r>
        <w:r w:rsidR="0034268A" w:rsidRPr="00DA31C7">
          <w:rPr>
            <w:rFonts w:ascii="Comic Sans MS" w:hAnsi="Comic Sans MS"/>
            <w:b/>
          </w:rPr>
          <w:t>/</w:t>
        </w:r>
        <w:r w:rsidR="0034268A" w:rsidRPr="00DA6C8B">
          <w:rPr>
            <w:rFonts w:ascii="Comic Sans MS" w:hAnsi="Comic Sans MS"/>
            <w:b/>
            <w:lang w:val="fr-FR"/>
          </w:rPr>
          <w:t>bibliotemruk</w:t>
        </w:r>
        <w:r w:rsidR="0034268A" w:rsidRPr="00DA31C7">
          <w:rPr>
            <w:rFonts w:ascii="Comic Sans MS" w:hAnsi="Comic Sans MS"/>
            <w:b/>
          </w:rPr>
          <w:t>.</w:t>
        </w:r>
        <w:r w:rsidR="0034268A" w:rsidRPr="00DA6C8B">
          <w:rPr>
            <w:rFonts w:ascii="Comic Sans MS" w:hAnsi="Comic Sans MS"/>
            <w:b/>
            <w:lang w:val="fr-FR"/>
          </w:rPr>
          <w:t>ru</w:t>
        </w:r>
      </w:hyperlink>
    </w:p>
    <w:p w:rsidR="0034268A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</w:p>
    <w:p w:rsidR="0034268A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</w:p>
    <w:p w:rsidR="0034268A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</w:p>
    <w:p w:rsidR="0034268A" w:rsidRPr="00DA6C8B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lastRenderedPageBreak/>
        <w:t>МБУК</w:t>
      </w:r>
    </w:p>
    <w:p w:rsidR="0034268A" w:rsidRPr="00DA6C8B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 xml:space="preserve"> «Межпоселенческая библиотека» </w:t>
      </w:r>
    </w:p>
    <w:p w:rsidR="0034268A" w:rsidRPr="00DA6C8B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МО Темрюкский район</w:t>
      </w:r>
    </w:p>
    <w:p w:rsidR="0034268A" w:rsidRPr="00DA6C8B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Отдел обслуживания</w:t>
      </w:r>
    </w:p>
    <w:p w:rsidR="0034268A" w:rsidRPr="00DA6C8B" w:rsidRDefault="0034268A" w:rsidP="00E73A70">
      <w:pPr>
        <w:jc w:val="center"/>
        <w:rPr>
          <w:rFonts w:ascii="Comic Sans MS" w:hAnsi="Comic Sans MS"/>
          <w:b/>
        </w:rPr>
      </w:pPr>
    </w:p>
    <w:p w:rsidR="0034268A" w:rsidRDefault="0034268A" w:rsidP="00DA6C8B">
      <w:pPr>
        <w:rPr>
          <w:rFonts w:ascii="Arial" w:hAnsi="Arial" w:cs="Arial"/>
          <w:sz w:val="24"/>
          <w:szCs w:val="24"/>
        </w:rPr>
      </w:pPr>
    </w:p>
    <w:p w:rsidR="0034268A" w:rsidRPr="00DA6C8B" w:rsidRDefault="0034268A" w:rsidP="00DA6C8B">
      <w:pPr>
        <w:rPr>
          <w:rFonts w:ascii="Times New Roman" w:hAnsi="Times New Roman"/>
          <w:sz w:val="36"/>
          <w:szCs w:val="36"/>
        </w:rPr>
      </w:pPr>
    </w:p>
    <w:p w:rsidR="0034268A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  <w:sz w:val="40"/>
          <w:szCs w:val="40"/>
        </w:rPr>
      </w:pPr>
      <w:r w:rsidRPr="00DA6C8B">
        <w:rPr>
          <w:rFonts w:ascii="Comic Sans MS" w:hAnsi="Comic Sans MS"/>
          <w:b/>
          <w:sz w:val="40"/>
          <w:szCs w:val="40"/>
        </w:rPr>
        <w:t xml:space="preserve">Города и страны </w:t>
      </w:r>
      <w:r>
        <w:rPr>
          <w:rFonts w:ascii="Comic Sans MS" w:hAnsi="Comic Sans MS"/>
          <w:b/>
          <w:sz w:val="40"/>
          <w:szCs w:val="40"/>
        </w:rPr>
        <w:t>–</w:t>
      </w:r>
      <w:r w:rsidRPr="00DA6C8B">
        <w:rPr>
          <w:rFonts w:ascii="Comic Sans MS" w:hAnsi="Comic Sans MS"/>
          <w:b/>
          <w:sz w:val="40"/>
          <w:szCs w:val="40"/>
        </w:rPr>
        <w:t xml:space="preserve"> </w:t>
      </w:r>
    </w:p>
    <w:p w:rsidR="0034268A" w:rsidRPr="00DA6C8B" w:rsidRDefault="0034268A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  <w:sz w:val="40"/>
          <w:szCs w:val="40"/>
        </w:rPr>
      </w:pPr>
      <w:r w:rsidRPr="00DA6C8B">
        <w:rPr>
          <w:rFonts w:ascii="Comic Sans MS" w:hAnsi="Comic Sans MS"/>
          <w:b/>
          <w:sz w:val="40"/>
          <w:szCs w:val="40"/>
        </w:rPr>
        <w:t>как на ладони</w:t>
      </w:r>
    </w:p>
    <w:p w:rsidR="0034268A" w:rsidRDefault="002A1609" w:rsidP="006C2291">
      <w:pPr>
        <w:shd w:val="clear" w:color="auto" w:fill="FFFFFF"/>
        <w:spacing w:after="0" w:line="240" w:lineRule="atLeast"/>
        <w:contextualSpacing/>
        <w:jc w:val="center"/>
        <w:rPr>
          <w:rFonts w:ascii="Cambria" w:hAnsi="Cambria" w:cs="Arial"/>
          <w:b/>
          <w:iCs/>
          <w:color w:val="17365D"/>
          <w:sz w:val="24"/>
          <w:szCs w:val="24"/>
          <w:lang w:eastAsia="ru-RU"/>
        </w:rPr>
      </w:pPr>
      <w:r w:rsidRPr="002A1609">
        <w:rPr>
          <w:noProof/>
          <w:lang w:eastAsia="ru-RU"/>
        </w:rPr>
        <w:pict>
          <v:shape id="_x0000_s1033" type="#_x0000_t75" alt="" style="position:absolute;left:0;text-align:left;margin-left:-2.4pt;margin-top:13.65pt;width:252pt;height:194.4pt;z-index:-8" wrapcoords="-64 0 -64 21517 21600 21517 21600 0 -64 0">
            <v:imagedata r:id="rId15" o:title="" cropleft="23191f" cropright="5063f"/>
            <w10:wrap type="tight"/>
          </v:shape>
        </w:pict>
      </w:r>
    </w:p>
    <w:p w:rsidR="0034268A" w:rsidRPr="00DA6C8B" w:rsidRDefault="009F7BDB" w:rsidP="006C2291">
      <w:pPr>
        <w:shd w:val="clear" w:color="auto" w:fill="FFFFFF"/>
        <w:spacing w:after="0" w:line="240" w:lineRule="atLeast"/>
        <w:contextualSpacing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с</w:t>
      </w:r>
      <w:r w:rsidR="0034268A" w:rsidRPr="00DA6C8B">
        <w:rPr>
          <w:rFonts w:ascii="Comic Sans MS" w:hAnsi="Comic Sans MS"/>
          <w:b/>
        </w:rPr>
        <w:t>писок-закладка</w:t>
      </w:r>
    </w:p>
    <w:p w:rsidR="0034268A" w:rsidRDefault="0034268A" w:rsidP="006C2291">
      <w:pPr>
        <w:spacing w:after="0" w:line="240" w:lineRule="auto"/>
        <w:rPr>
          <w:rFonts w:ascii="Arial" w:hAnsi="Arial" w:cs="Arial"/>
          <w:color w:val="984806"/>
          <w:sz w:val="24"/>
          <w:szCs w:val="24"/>
          <w:lang w:eastAsia="ru-RU"/>
        </w:rPr>
      </w:pPr>
    </w:p>
    <w:p w:rsidR="0034268A" w:rsidRDefault="0034268A" w:rsidP="00E73A70">
      <w:pPr>
        <w:spacing w:after="0" w:line="240" w:lineRule="auto"/>
        <w:ind w:firstLine="284"/>
        <w:jc w:val="center"/>
        <w:rPr>
          <w:rFonts w:ascii="Arial" w:hAnsi="Arial" w:cs="Arial"/>
          <w:color w:val="984806"/>
          <w:sz w:val="24"/>
          <w:szCs w:val="24"/>
          <w:lang w:eastAsia="ru-RU"/>
        </w:rPr>
      </w:pPr>
    </w:p>
    <w:p w:rsidR="0034268A" w:rsidRDefault="0034268A" w:rsidP="00E73A70">
      <w:pPr>
        <w:spacing w:after="0" w:line="240" w:lineRule="auto"/>
        <w:ind w:firstLine="284"/>
        <w:jc w:val="center"/>
        <w:rPr>
          <w:rFonts w:ascii="Arial" w:hAnsi="Arial" w:cs="Arial"/>
          <w:color w:val="984806"/>
          <w:sz w:val="24"/>
          <w:szCs w:val="24"/>
          <w:lang w:eastAsia="ru-RU"/>
        </w:rPr>
      </w:pPr>
    </w:p>
    <w:p w:rsidR="0034268A" w:rsidRPr="00E968CE" w:rsidRDefault="0034268A" w:rsidP="00E73A70">
      <w:pPr>
        <w:spacing w:after="0" w:line="240" w:lineRule="auto"/>
        <w:ind w:firstLine="284"/>
        <w:jc w:val="center"/>
        <w:rPr>
          <w:rFonts w:ascii="Arial" w:hAnsi="Arial" w:cs="Arial"/>
          <w:b/>
          <w:color w:val="984806"/>
          <w:sz w:val="24"/>
          <w:szCs w:val="24"/>
          <w:lang w:eastAsia="ru-RU"/>
        </w:rPr>
      </w:pPr>
    </w:p>
    <w:p w:rsidR="0034268A" w:rsidRPr="00DA6C8B" w:rsidRDefault="0034268A" w:rsidP="00E73A70">
      <w:pPr>
        <w:spacing w:after="0" w:line="240" w:lineRule="auto"/>
        <w:ind w:firstLine="284"/>
        <w:jc w:val="center"/>
        <w:rPr>
          <w:rFonts w:ascii="Comic Sans MS" w:hAnsi="Comic Sans MS"/>
          <w:b/>
        </w:rPr>
      </w:pPr>
      <w:r w:rsidRPr="00DA6C8B">
        <w:rPr>
          <w:rFonts w:ascii="Comic Sans MS" w:hAnsi="Comic Sans MS"/>
          <w:b/>
        </w:rPr>
        <w:t>Темрюк</w:t>
      </w:r>
      <w:r>
        <w:rPr>
          <w:rFonts w:ascii="Comic Sans MS" w:hAnsi="Comic Sans MS"/>
          <w:b/>
        </w:rPr>
        <w:t xml:space="preserve"> </w:t>
      </w:r>
      <w:r w:rsidRPr="00DA6C8B">
        <w:rPr>
          <w:rFonts w:ascii="Comic Sans MS" w:hAnsi="Comic Sans MS"/>
          <w:b/>
        </w:rPr>
        <w:t>2017г.</w:t>
      </w:r>
    </w:p>
    <w:sectPr w:rsidR="0034268A" w:rsidRPr="00DA6C8B" w:rsidSect="00331111">
      <w:pgSz w:w="16838" w:h="11906" w:orient="landscape"/>
      <w:pgMar w:top="568" w:right="820" w:bottom="426" w:left="709" w:header="708" w:footer="708" w:gutter="0"/>
      <w:cols w:num="3" w:space="42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yrillicChancellor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27CDF"/>
    <w:multiLevelType w:val="multilevel"/>
    <w:tmpl w:val="A3D4A5FE"/>
    <w:lvl w:ilvl="0">
      <w:start w:val="1"/>
      <w:numFmt w:val="bullet"/>
      <w:lvlText w:val=""/>
      <w:lvlJc w:val="left"/>
      <w:pPr>
        <w:tabs>
          <w:tab w:val="num" w:pos="1216"/>
        </w:tabs>
        <w:ind w:left="12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6"/>
        </w:tabs>
        <w:ind w:left="19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6"/>
        </w:tabs>
        <w:ind w:left="26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6"/>
        </w:tabs>
        <w:ind w:left="33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6"/>
        </w:tabs>
        <w:ind w:left="40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6"/>
        </w:tabs>
        <w:ind w:left="48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6"/>
        </w:tabs>
        <w:ind w:left="55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6"/>
        </w:tabs>
        <w:ind w:left="62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6"/>
        </w:tabs>
        <w:ind w:left="6976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582B"/>
    <w:rsid w:val="00000550"/>
    <w:rsid w:val="00011DA5"/>
    <w:rsid w:val="000128F9"/>
    <w:rsid w:val="00014187"/>
    <w:rsid w:val="00014959"/>
    <w:rsid w:val="00015A6E"/>
    <w:rsid w:val="00017923"/>
    <w:rsid w:val="00023530"/>
    <w:rsid w:val="00042034"/>
    <w:rsid w:val="000426ED"/>
    <w:rsid w:val="00042EBB"/>
    <w:rsid w:val="000460F6"/>
    <w:rsid w:val="000549F7"/>
    <w:rsid w:val="00057ED2"/>
    <w:rsid w:val="00075FEF"/>
    <w:rsid w:val="000762CB"/>
    <w:rsid w:val="00082639"/>
    <w:rsid w:val="00082F15"/>
    <w:rsid w:val="00090760"/>
    <w:rsid w:val="000919D0"/>
    <w:rsid w:val="00092957"/>
    <w:rsid w:val="000A30EB"/>
    <w:rsid w:val="000A7467"/>
    <w:rsid w:val="000B15BD"/>
    <w:rsid w:val="000B3904"/>
    <w:rsid w:val="000C26ED"/>
    <w:rsid w:val="000C2EF1"/>
    <w:rsid w:val="000D0630"/>
    <w:rsid w:val="000D1A9D"/>
    <w:rsid w:val="000D1BDE"/>
    <w:rsid w:val="000D2BEF"/>
    <w:rsid w:val="000D6597"/>
    <w:rsid w:val="000D6C4B"/>
    <w:rsid w:val="000D6F27"/>
    <w:rsid w:val="000E1AF8"/>
    <w:rsid w:val="000E227B"/>
    <w:rsid w:val="000E2B81"/>
    <w:rsid w:val="00103B17"/>
    <w:rsid w:val="001046E7"/>
    <w:rsid w:val="0010669D"/>
    <w:rsid w:val="00113C04"/>
    <w:rsid w:val="001175E2"/>
    <w:rsid w:val="0011772E"/>
    <w:rsid w:val="00120ECB"/>
    <w:rsid w:val="001216A9"/>
    <w:rsid w:val="00125F3D"/>
    <w:rsid w:val="00132E34"/>
    <w:rsid w:val="00135812"/>
    <w:rsid w:val="00135A81"/>
    <w:rsid w:val="00141DD4"/>
    <w:rsid w:val="00142F30"/>
    <w:rsid w:val="00147487"/>
    <w:rsid w:val="00154914"/>
    <w:rsid w:val="001556E5"/>
    <w:rsid w:val="001761A2"/>
    <w:rsid w:val="00187744"/>
    <w:rsid w:val="00193065"/>
    <w:rsid w:val="001A1DF4"/>
    <w:rsid w:val="001A28E8"/>
    <w:rsid w:val="001B13E6"/>
    <w:rsid w:val="001B5CB5"/>
    <w:rsid w:val="001B63E2"/>
    <w:rsid w:val="001B67ED"/>
    <w:rsid w:val="001C5B93"/>
    <w:rsid w:val="001D19F7"/>
    <w:rsid w:val="001D59E5"/>
    <w:rsid w:val="001D6F17"/>
    <w:rsid w:val="001E0709"/>
    <w:rsid w:val="001E1F7E"/>
    <w:rsid w:val="001E201B"/>
    <w:rsid w:val="001E252A"/>
    <w:rsid w:val="001E273F"/>
    <w:rsid w:val="001E5C57"/>
    <w:rsid w:val="001E694A"/>
    <w:rsid w:val="001F1DCE"/>
    <w:rsid w:val="001F285C"/>
    <w:rsid w:val="001F606D"/>
    <w:rsid w:val="00202D70"/>
    <w:rsid w:val="00206543"/>
    <w:rsid w:val="00210250"/>
    <w:rsid w:val="00217C12"/>
    <w:rsid w:val="00220112"/>
    <w:rsid w:val="0022227B"/>
    <w:rsid w:val="00223DAA"/>
    <w:rsid w:val="002267B8"/>
    <w:rsid w:val="0023093D"/>
    <w:rsid w:val="002405D9"/>
    <w:rsid w:val="00241BEE"/>
    <w:rsid w:val="002468BE"/>
    <w:rsid w:val="00250195"/>
    <w:rsid w:val="00250333"/>
    <w:rsid w:val="002525BD"/>
    <w:rsid w:val="00262AF8"/>
    <w:rsid w:val="00262EFA"/>
    <w:rsid w:val="00266D16"/>
    <w:rsid w:val="00267962"/>
    <w:rsid w:val="00272649"/>
    <w:rsid w:val="002743A5"/>
    <w:rsid w:val="002816B2"/>
    <w:rsid w:val="00286131"/>
    <w:rsid w:val="00291EBE"/>
    <w:rsid w:val="00293FDB"/>
    <w:rsid w:val="00294433"/>
    <w:rsid w:val="00294BBE"/>
    <w:rsid w:val="00295FC9"/>
    <w:rsid w:val="002A1609"/>
    <w:rsid w:val="002A2F67"/>
    <w:rsid w:val="002A548B"/>
    <w:rsid w:val="002B094B"/>
    <w:rsid w:val="002B4210"/>
    <w:rsid w:val="002B5689"/>
    <w:rsid w:val="002B6346"/>
    <w:rsid w:val="002C1173"/>
    <w:rsid w:val="002C6BF5"/>
    <w:rsid w:val="002E0AFA"/>
    <w:rsid w:val="002E2A97"/>
    <w:rsid w:val="002E4B19"/>
    <w:rsid w:val="002E7E49"/>
    <w:rsid w:val="002F29A0"/>
    <w:rsid w:val="002F2CDB"/>
    <w:rsid w:val="002F64C1"/>
    <w:rsid w:val="00300B9C"/>
    <w:rsid w:val="00302095"/>
    <w:rsid w:val="00306BA5"/>
    <w:rsid w:val="00307C27"/>
    <w:rsid w:val="003104F4"/>
    <w:rsid w:val="0031637D"/>
    <w:rsid w:val="0031681A"/>
    <w:rsid w:val="00317B5D"/>
    <w:rsid w:val="00326BD6"/>
    <w:rsid w:val="00331111"/>
    <w:rsid w:val="003324E8"/>
    <w:rsid w:val="00334C01"/>
    <w:rsid w:val="0034268A"/>
    <w:rsid w:val="00345BA4"/>
    <w:rsid w:val="00347B38"/>
    <w:rsid w:val="003503C6"/>
    <w:rsid w:val="003548B9"/>
    <w:rsid w:val="00354CEB"/>
    <w:rsid w:val="00355F45"/>
    <w:rsid w:val="00360B9E"/>
    <w:rsid w:val="00362C6F"/>
    <w:rsid w:val="00366C8B"/>
    <w:rsid w:val="00374EDC"/>
    <w:rsid w:val="00376A13"/>
    <w:rsid w:val="00377018"/>
    <w:rsid w:val="003774DB"/>
    <w:rsid w:val="0038013B"/>
    <w:rsid w:val="00381639"/>
    <w:rsid w:val="003819A1"/>
    <w:rsid w:val="00382E14"/>
    <w:rsid w:val="003A339D"/>
    <w:rsid w:val="003A4772"/>
    <w:rsid w:val="003B04E1"/>
    <w:rsid w:val="003C4721"/>
    <w:rsid w:val="003C4C5F"/>
    <w:rsid w:val="003C75EE"/>
    <w:rsid w:val="003D25F0"/>
    <w:rsid w:val="003E14D1"/>
    <w:rsid w:val="003F289C"/>
    <w:rsid w:val="003F7616"/>
    <w:rsid w:val="0040240E"/>
    <w:rsid w:val="00410FAE"/>
    <w:rsid w:val="004111F4"/>
    <w:rsid w:val="00412CF5"/>
    <w:rsid w:val="00426714"/>
    <w:rsid w:val="00426A71"/>
    <w:rsid w:val="00427484"/>
    <w:rsid w:val="00427C3B"/>
    <w:rsid w:val="00434127"/>
    <w:rsid w:val="00434BBF"/>
    <w:rsid w:val="004376A9"/>
    <w:rsid w:val="00447C4F"/>
    <w:rsid w:val="00451154"/>
    <w:rsid w:val="004640BC"/>
    <w:rsid w:val="00465033"/>
    <w:rsid w:val="00481CE0"/>
    <w:rsid w:val="004831CB"/>
    <w:rsid w:val="004834BC"/>
    <w:rsid w:val="0049099B"/>
    <w:rsid w:val="0049194F"/>
    <w:rsid w:val="00495640"/>
    <w:rsid w:val="004968F7"/>
    <w:rsid w:val="00497886"/>
    <w:rsid w:val="004A0000"/>
    <w:rsid w:val="004B44A8"/>
    <w:rsid w:val="004B44C0"/>
    <w:rsid w:val="004B47A5"/>
    <w:rsid w:val="004B5307"/>
    <w:rsid w:val="004B5D96"/>
    <w:rsid w:val="004C6C15"/>
    <w:rsid w:val="004C7C42"/>
    <w:rsid w:val="004D0EB5"/>
    <w:rsid w:val="004D3C17"/>
    <w:rsid w:val="004F13E0"/>
    <w:rsid w:val="00503B7A"/>
    <w:rsid w:val="00503E6C"/>
    <w:rsid w:val="00506CE0"/>
    <w:rsid w:val="0051082C"/>
    <w:rsid w:val="005156B6"/>
    <w:rsid w:val="00517373"/>
    <w:rsid w:val="005252E6"/>
    <w:rsid w:val="0053088A"/>
    <w:rsid w:val="00530B7D"/>
    <w:rsid w:val="00535FB3"/>
    <w:rsid w:val="00540D9D"/>
    <w:rsid w:val="00547677"/>
    <w:rsid w:val="005559F1"/>
    <w:rsid w:val="005560AE"/>
    <w:rsid w:val="00563002"/>
    <w:rsid w:val="005636DF"/>
    <w:rsid w:val="0056447E"/>
    <w:rsid w:val="00565775"/>
    <w:rsid w:val="00567676"/>
    <w:rsid w:val="005813AF"/>
    <w:rsid w:val="00585AAD"/>
    <w:rsid w:val="005A521A"/>
    <w:rsid w:val="005A68F3"/>
    <w:rsid w:val="005B077C"/>
    <w:rsid w:val="005B0D8D"/>
    <w:rsid w:val="005B1422"/>
    <w:rsid w:val="005B230B"/>
    <w:rsid w:val="005C512F"/>
    <w:rsid w:val="005C713C"/>
    <w:rsid w:val="005D074C"/>
    <w:rsid w:val="005D48FD"/>
    <w:rsid w:val="005E0420"/>
    <w:rsid w:val="005E10C4"/>
    <w:rsid w:val="005E4250"/>
    <w:rsid w:val="005E6709"/>
    <w:rsid w:val="005F1419"/>
    <w:rsid w:val="005F176F"/>
    <w:rsid w:val="005F7997"/>
    <w:rsid w:val="00601210"/>
    <w:rsid w:val="00603BA9"/>
    <w:rsid w:val="00604178"/>
    <w:rsid w:val="006049C3"/>
    <w:rsid w:val="00623E8D"/>
    <w:rsid w:val="00624E2E"/>
    <w:rsid w:val="006338ED"/>
    <w:rsid w:val="00636C57"/>
    <w:rsid w:val="00640686"/>
    <w:rsid w:val="00640885"/>
    <w:rsid w:val="00651340"/>
    <w:rsid w:val="00656D79"/>
    <w:rsid w:val="00665114"/>
    <w:rsid w:val="006665EA"/>
    <w:rsid w:val="006676AB"/>
    <w:rsid w:val="00670D92"/>
    <w:rsid w:val="00674B94"/>
    <w:rsid w:val="0067788E"/>
    <w:rsid w:val="00680A5E"/>
    <w:rsid w:val="00680E98"/>
    <w:rsid w:val="006814EE"/>
    <w:rsid w:val="006842E8"/>
    <w:rsid w:val="00690A90"/>
    <w:rsid w:val="00691546"/>
    <w:rsid w:val="00695EE2"/>
    <w:rsid w:val="00697B6C"/>
    <w:rsid w:val="006A0C5F"/>
    <w:rsid w:val="006A2788"/>
    <w:rsid w:val="006A4B04"/>
    <w:rsid w:val="006A59B7"/>
    <w:rsid w:val="006A6A32"/>
    <w:rsid w:val="006A7EB1"/>
    <w:rsid w:val="006B6D6B"/>
    <w:rsid w:val="006B79F5"/>
    <w:rsid w:val="006C0052"/>
    <w:rsid w:val="006C0441"/>
    <w:rsid w:val="006C2291"/>
    <w:rsid w:val="006D1B6F"/>
    <w:rsid w:val="006D464A"/>
    <w:rsid w:val="006E191F"/>
    <w:rsid w:val="006F428D"/>
    <w:rsid w:val="00700180"/>
    <w:rsid w:val="007064E1"/>
    <w:rsid w:val="0071019A"/>
    <w:rsid w:val="00716441"/>
    <w:rsid w:val="00720CE2"/>
    <w:rsid w:val="007211F3"/>
    <w:rsid w:val="007228AF"/>
    <w:rsid w:val="00724E8F"/>
    <w:rsid w:val="00726649"/>
    <w:rsid w:val="007267A6"/>
    <w:rsid w:val="00727281"/>
    <w:rsid w:val="007274FA"/>
    <w:rsid w:val="00735290"/>
    <w:rsid w:val="00747281"/>
    <w:rsid w:val="00763600"/>
    <w:rsid w:val="00764928"/>
    <w:rsid w:val="007674C4"/>
    <w:rsid w:val="0077014C"/>
    <w:rsid w:val="00780C03"/>
    <w:rsid w:val="00781C30"/>
    <w:rsid w:val="00783DBF"/>
    <w:rsid w:val="00790A3D"/>
    <w:rsid w:val="007919EF"/>
    <w:rsid w:val="007927DE"/>
    <w:rsid w:val="00792B34"/>
    <w:rsid w:val="00794843"/>
    <w:rsid w:val="007A1672"/>
    <w:rsid w:val="007A6A64"/>
    <w:rsid w:val="007B4E33"/>
    <w:rsid w:val="007B5868"/>
    <w:rsid w:val="007C1100"/>
    <w:rsid w:val="007C2A46"/>
    <w:rsid w:val="007C448D"/>
    <w:rsid w:val="007D0B01"/>
    <w:rsid w:val="007D1A65"/>
    <w:rsid w:val="007D40B3"/>
    <w:rsid w:val="007D556C"/>
    <w:rsid w:val="007E299B"/>
    <w:rsid w:val="007E5D28"/>
    <w:rsid w:val="007F0F5E"/>
    <w:rsid w:val="007F681F"/>
    <w:rsid w:val="00815B4E"/>
    <w:rsid w:val="00816063"/>
    <w:rsid w:val="00834DF2"/>
    <w:rsid w:val="008354B1"/>
    <w:rsid w:val="00843CD2"/>
    <w:rsid w:val="00847358"/>
    <w:rsid w:val="0084749B"/>
    <w:rsid w:val="0085411D"/>
    <w:rsid w:val="00856B49"/>
    <w:rsid w:val="00856D61"/>
    <w:rsid w:val="008765FB"/>
    <w:rsid w:val="00876C49"/>
    <w:rsid w:val="0088424C"/>
    <w:rsid w:val="0088586D"/>
    <w:rsid w:val="00886A5E"/>
    <w:rsid w:val="0089383C"/>
    <w:rsid w:val="008A5E13"/>
    <w:rsid w:val="008B142B"/>
    <w:rsid w:val="008B7FB1"/>
    <w:rsid w:val="008C7BFD"/>
    <w:rsid w:val="008D0843"/>
    <w:rsid w:val="008D2F67"/>
    <w:rsid w:val="008E178F"/>
    <w:rsid w:val="008E6424"/>
    <w:rsid w:val="008E756A"/>
    <w:rsid w:val="008F01F7"/>
    <w:rsid w:val="008F1923"/>
    <w:rsid w:val="008F2DC3"/>
    <w:rsid w:val="00904277"/>
    <w:rsid w:val="009056D9"/>
    <w:rsid w:val="00912604"/>
    <w:rsid w:val="00913F8A"/>
    <w:rsid w:val="00913FEE"/>
    <w:rsid w:val="00917698"/>
    <w:rsid w:val="00923857"/>
    <w:rsid w:val="009261AE"/>
    <w:rsid w:val="00926ED5"/>
    <w:rsid w:val="009326BC"/>
    <w:rsid w:val="0093552C"/>
    <w:rsid w:val="009364F5"/>
    <w:rsid w:val="00937BC1"/>
    <w:rsid w:val="009404C7"/>
    <w:rsid w:val="00945F54"/>
    <w:rsid w:val="00951F17"/>
    <w:rsid w:val="00956D41"/>
    <w:rsid w:val="00957068"/>
    <w:rsid w:val="0095711C"/>
    <w:rsid w:val="00957FA8"/>
    <w:rsid w:val="00965A70"/>
    <w:rsid w:val="00967BFE"/>
    <w:rsid w:val="00971A37"/>
    <w:rsid w:val="00972ED8"/>
    <w:rsid w:val="009747CB"/>
    <w:rsid w:val="00982092"/>
    <w:rsid w:val="00984680"/>
    <w:rsid w:val="00987859"/>
    <w:rsid w:val="0099195F"/>
    <w:rsid w:val="009A4A70"/>
    <w:rsid w:val="009A7726"/>
    <w:rsid w:val="009B372A"/>
    <w:rsid w:val="009B582B"/>
    <w:rsid w:val="009B682C"/>
    <w:rsid w:val="009C23A2"/>
    <w:rsid w:val="009C455C"/>
    <w:rsid w:val="009C45F3"/>
    <w:rsid w:val="009C69B1"/>
    <w:rsid w:val="009C7537"/>
    <w:rsid w:val="009D1B2C"/>
    <w:rsid w:val="009D4A82"/>
    <w:rsid w:val="009E628D"/>
    <w:rsid w:val="009F1AF8"/>
    <w:rsid w:val="009F1C86"/>
    <w:rsid w:val="009F7BDB"/>
    <w:rsid w:val="00A02D23"/>
    <w:rsid w:val="00A062CB"/>
    <w:rsid w:val="00A1677C"/>
    <w:rsid w:val="00A20045"/>
    <w:rsid w:val="00A214B6"/>
    <w:rsid w:val="00A31662"/>
    <w:rsid w:val="00A31E7F"/>
    <w:rsid w:val="00A32C70"/>
    <w:rsid w:val="00A35BAA"/>
    <w:rsid w:val="00A528E1"/>
    <w:rsid w:val="00A55A1A"/>
    <w:rsid w:val="00A61AAC"/>
    <w:rsid w:val="00A648D6"/>
    <w:rsid w:val="00A813DF"/>
    <w:rsid w:val="00A816E0"/>
    <w:rsid w:val="00A82F23"/>
    <w:rsid w:val="00A9389B"/>
    <w:rsid w:val="00A95624"/>
    <w:rsid w:val="00AA034E"/>
    <w:rsid w:val="00AA1358"/>
    <w:rsid w:val="00AA7C87"/>
    <w:rsid w:val="00AB287D"/>
    <w:rsid w:val="00AB6E45"/>
    <w:rsid w:val="00AC4FF2"/>
    <w:rsid w:val="00AC7017"/>
    <w:rsid w:val="00AC7CFD"/>
    <w:rsid w:val="00AD0A99"/>
    <w:rsid w:val="00AF1AE5"/>
    <w:rsid w:val="00AF1C3E"/>
    <w:rsid w:val="00AF205D"/>
    <w:rsid w:val="00B04800"/>
    <w:rsid w:val="00B0684F"/>
    <w:rsid w:val="00B10C0F"/>
    <w:rsid w:val="00B156D3"/>
    <w:rsid w:val="00B164BA"/>
    <w:rsid w:val="00B2439C"/>
    <w:rsid w:val="00B26515"/>
    <w:rsid w:val="00B342F9"/>
    <w:rsid w:val="00B371D7"/>
    <w:rsid w:val="00B4020C"/>
    <w:rsid w:val="00B45473"/>
    <w:rsid w:val="00B534EC"/>
    <w:rsid w:val="00B55462"/>
    <w:rsid w:val="00B55FB5"/>
    <w:rsid w:val="00B717F6"/>
    <w:rsid w:val="00B734B9"/>
    <w:rsid w:val="00B740D6"/>
    <w:rsid w:val="00B801A1"/>
    <w:rsid w:val="00B80258"/>
    <w:rsid w:val="00B80EEB"/>
    <w:rsid w:val="00B81FBA"/>
    <w:rsid w:val="00B85518"/>
    <w:rsid w:val="00B87A4A"/>
    <w:rsid w:val="00B90942"/>
    <w:rsid w:val="00BA2117"/>
    <w:rsid w:val="00BA7E71"/>
    <w:rsid w:val="00BB4C96"/>
    <w:rsid w:val="00BC046B"/>
    <w:rsid w:val="00BC0AB8"/>
    <w:rsid w:val="00BC1C8B"/>
    <w:rsid w:val="00BD17BB"/>
    <w:rsid w:val="00BD3D48"/>
    <w:rsid w:val="00BE082D"/>
    <w:rsid w:val="00BE1E9A"/>
    <w:rsid w:val="00BE6EC0"/>
    <w:rsid w:val="00BF0A00"/>
    <w:rsid w:val="00BF19C5"/>
    <w:rsid w:val="00BF41CC"/>
    <w:rsid w:val="00BF46D1"/>
    <w:rsid w:val="00BF5E42"/>
    <w:rsid w:val="00C00856"/>
    <w:rsid w:val="00C020D9"/>
    <w:rsid w:val="00C02E9B"/>
    <w:rsid w:val="00C26F2D"/>
    <w:rsid w:val="00C41A45"/>
    <w:rsid w:val="00C420AB"/>
    <w:rsid w:val="00C57049"/>
    <w:rsid w:val="00C61E8B"/>
    <w:rsid w:val="00C67C79"/>
    <w:rsid w:val="00C715E7"/>
    <w:rsid w:val="00C736C9"/>
    <w:rsid w:val="00C76AFA"/>
    <w:rsid w:val="00C778A4"/>
    <w:rsid w:val="00C82F08"/>
    <w:rsid w:val="00C873AB"/>
    <w:rsid w:val="00C93457"/>
    <w:rsid w:val="00CB2550"/>
    <w:rsid w:val="00CB3207"/>
    <w:rsid w:val="00CB7859"/>
    <w:rsid w:val="00CC0218"/>
    <w:rsid w:val="00CC3237"/>
    <w:rsid w:val="00CD071D"/>
    <w:rsid w:val="00CD5F5F"/>
    <w:rsid w:val="00CF3641"/>
    <w:rsid w:val="00CF6B57"/>
    <w:rsid w:val="00D0368F"/>
    <w:rsid w:val="00D04F73"/>
    <w:rsid w:val="00D0504A"/>
    <w:rsid w:val="00D065E2"/>
    <w:rsid w:val="00D079D6"/>
    <w:rsid w:val="00D10B9E"/>
    <w:rsid w:val="00D11531"/>
    <w:rsid w:val="00D2379E"/>
    <w:rsid w:val="00D25B31"/>
    <w:rsid w:val="00D33521"/>
    <w:rsid w:val="00D34FD0"/>
    <w:rsid w:val="00D4352C"/>
    <w:rsid w:val="00D55F3A"/>
    <w:rsid w:val="00D626C9"/>
    <w:rsid w:val="00D67AD6"/>
    <w:rsid w:val="00D70270"/>
    <w:rsid w:val="00D74642"/>
    <w:rsid w:val="00D86B71"/>
    <w:rsid w:val="00D878FD"/>
    <w:rsid w:val="00D87C4D"/>
    <w:rsid w:val="00D909CB"/>
    <w:rsid w:val="00DA1F25"/>
    <w:rsid w:val="00DA251F"/>
    <w:rsid w:val="00DA31C7"/>
    <w:rsid w:val="00DA32AE"/>
    <w:rsid w:val="00DA6C8B"/>
    <w:rsid w:val="00DC57A1"/>
    <w:rsid w:val="00DC5A5E"/>
    <w:rsid w:val="00DC73FB"/>
    <w:rsid w:val="00DD1C28"/>
    <w:rsid w:val="00DD3808"/>
    <w:rsid w:val="00DE199C"/>
    <w:rsid w:val="00DE7B3C"/>
    <w:rsid w:val="00DF1F50"/>
    <w:rsid w:val="00DF5EF9"/>
    <w:rsid w:val="00DF6F2F"/>
    <w:rsid w:val="00E007CC"/>
    <w:rsid w:val="00E01720"/>
    <w:rsid w:val="00E04FC0"/>
    <w:rsid w:val="00E05571"/>
    <w:rsid w:val="00E0691A"/>
    <w:rsid w:val="00E16288"/>
    <w:rsid w:val="00E16488"/>
    <w:rsid w:val="00E17B9D"/>
    <w:rsid w:val="00E17BA4"/>
    <w:rsid w:val="00E21B6B"/>
    <w:rsid w:val="00E23151"/>
    <w:rsid w:val="00E2325C"/>
    <w:rsid w:val="00E237D6"/>
    <w:rsid w:val="00E257A2"/>
    <w:rsid w:val="00E27235"/>
    <w:rsid w:val="00E447DE"/>
    <w:rsid w:val="00E45B9F"/>
    <w:rsid w:val="00E52260"/>
    <w:rsid w:val="00E542E2"/>
    <w:rsid w:val="00E5609D"/>
    <w:rsid w:val="00E574E6"/>
    <w:rsid w:val="00E57F64"/>
    <w:rsid w:val="00E61496"/>
    <w:rsid w:val="00E7129E"/>
    <w:rsid w:val="00E7145F"/>
    <w:rsid w:val="00E73A70"/>
    <w:rsid w:val="00E7436B"/>
    <w:rsid w:val="00E84204"/>
    <w:rsid w:val="00E92D0D"/>
    <w:rsid w:val="00E96032"/>
    <w:rsid w:val="00E968CE"/>
    <w:rsid w:val="00EA73DB"/>
    <w:rsid w:val="00EA7DE5"/>
    <w:rsid w:val="00EB46EF"/>
    <w:rsid w:val="00EB7D21"/>
    <w:rsid w:val="00EB7D8C"/>
    <w:rsid w:val="00EC01A3"/>
    <w:rsid w:val="00ED1C8D"/>
    <w:rsid w:val="00ED4923"/>
    <w:rsid w:val="00EE0985"/>
    <w:rsid w:val="00EE4B15"/>
    <w:rsid w:val="00EF4E4B"/>
    <w:rsid w:val="00EF5917"/>
    <w:rsid w:val="00EF7203"/>
    <w:rsid w:val="00F046DA"/>
    <w:rsid w:val="00F066A3"/>
    <w:rsid w:val="00F13191"/>
    <w:rsid w:val="00F1447C"/>
    <w:rsid w:val="00F20B24"/>
    <w:rsid w:val="00F2141C"/>
    <w:rsid w:val="00F23E28"/>
    <w:rsid w:val="00F24A7E"/>
    <w:rsid w:val="00F2718A"/>
    <w:rsid w:val="00F341DB"/>
    <w:rsid w:val="00F36F49"/>
    <w:rsid w:val="00F41096"/>
    <w:rsid w:val="00F52CD6"/>
    <w:rsid w:val="00F540CD"/>
    <w:rsid w:val="00F61278"/>
    <w:rsid w:val="00F627D0"/>
    <w:rsid w:val="00F63B0B"/>
    <w:rsid w:val="00F6475F"/>
    <w:rsid w:val="00F66705"/>
    <w:rsid w:val="00F66C76"/>
    <w:rsid w:val="00F672B0"/>
    <w:rsid w:val="00F70047"/>
    <w:rsid w:val="00F920D8"/>
    <w:rsid w:val="00F957A9"/>
    <w:rsid w:val="00F978BC"/>
    <w:rsid w:val="00F97D3A"/>
    <w:rsid w:val="00FA06A6"/>
    <w:rsid w:val="00FA09EC"/>
    <w:rsid w:val="00FA4B54"/>
    <w:rsid w:val="00FA6875"/>
    <w:rsid w:val="00FA6F89"/>
    <w:rsid w:val="00FA78F0"/>
    <w:rsid w:val="00FC2C8B"/>
    <w:rsid w:val="00FD182B"/>
    <w:rsid w:val="00FD1D36"/>
    <w:rsid w:val="00FD2137"/>
    <w:rsid w:val="00FD2C42"/>
    <w:rsid w:val="00FE675A"/>
    <w:rsid w:val="00FE7FDA"/>
    <w:rsid w:val="00FF120A"/>
    <w:rsid w:val="00FF1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">
    <w:name w:val="bodytext"/>
    <w:basedOn w:val="a"/>
    <w:uiPriority w:val="99"/>
    <w:rsid w:val="00015A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rsid w:val="00015A6E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5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01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3989"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15" w:color="006699"/>
            <w:bottom w:val="none" w:sz="0" w:space="0" w:color="auto"/>
            <w:right w:val="none" w:sz="0" w:space="0" w:color="auto"/>
          </w:divBdr>
        </w:div>
      </w:divsChild>
    </w:div>
    <w:div w:id="190101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knigatem@rambler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/bibliotemru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4B19A-B7E8-48B1-86C0-D5B9A9B7A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1bib</cp:lastModifiedBy>
  <cp:revision>56</cp:revision>
  <cp:lastPrinted>2017-09-08T15:05:00Z</cp:lastPrinted>
  <dcterms:created xsi:type="dcterms:W3CDTF">2015-04-29T05:42:00Z</dcterms:created>
  <dcterms:modified xsi:type="dcterms:W3CDTF">2018-01-09T10:19:00Z</dcterms:modified>
</cp:coreProperties>
</file>