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83" w:rsidRPr="00250543" w:rsidRDefault="003339A2" w:rsidP="00BF0EAF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F965A5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0B8B756" wp14:editId="595E37B5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0543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МАРТ</w:t>
      </w:r>
      <w:r w:rsidR="000A480C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2023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BF0EAF" w:rsidRDefault="00BF0EAF" w:rsidP="00BF0EA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43" w:rsidRPr="00BF0EAF" w:rsidRDefault="00250543" w:rsidP="00BF0EA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AF">
        <w:rPr>
          <w:rFonts w:ascii="Times New Roman" w:hAnsi="Times New Roman" w:cs="Times New Roman"/>
          <w:b/>
          <w:sz w:val="28"/>
          <w:szCs w:val="28"/>
        </w:rPr>
        <w:t>Что изменится в законах с 1 марта 2023 года</w:t>
      </w:r>
    </w:p>
    <w:p w:rsidR="00BF0EAF" w:rsidRDefault="00BF0EAF" w:rsidP="00BF0EA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43" w:rsidRDefault="00250543" w:rsidP="00BF0EA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AF">
        <w:rPr>
          <w:rFonts w:ascii="Times New Roman" w:hAnsi="Times New Roman" w:cs="Times New Roman"/>
          <w:b/>
          <w:sz w:val="28"/>
          <w:szCs w:val="28"/>
        </w:rPr>
        <w:t>Кого с 1 марта в России могут лишить его недвижимости</w:t>
      </w:r>
    </w:p>
    <w:p w:rsidR="00BF0EAF" w:rsidRDefault="00BF0EAF" w:rsidP="00BF0EA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43" w:rsidRPr="00250543" w:rsidRDefault="00250543" w:rsidP="00250543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543">
        <w:rPr>
          <w:rFonts w:ascii="Times New Roman" w:hAnsi="Times New Roman" w:cs="Times New Roman"/>
          <w:sz w:val="28"/>
          <w:szCs w:val="28"/>
        </w:rPr>
        <w:t>Согласно Федеральному закону от 21.12.2021 № 430-ФЗ «О внесении изменений в часть первую Гражданско</w:t>
      </w:r>
      <w:r w:rsidR="00BF0EAF">
        <w:rPr>
          <w:rFonts w:ascii="Times New Roman" w:hAnsi="Times New Roman" w:cs="Times New Roman"/>
          <w:sz w:val="28"/>
          <w:szCs w:val="28"/>
        </w:rPr>
        <w:t>го кодекса РФ</w:t>
      </w:r>
      <w:r w:rsidRPr="00250543">
        <w:rPr>
          <w:rFonts w:ascii="Times New Roman" w:hAnsi="Times New Roman" w:cs="Times New Roman"/>
          <w:sz w:val="28"/>
          <w:szCs w:val="28"/>
        </w:rPr>
        <w:t>» с 1 марта 2023 года вступают в силу поправки в Гражданский кодекс, ко</w:t>
      </w:r>
      <w:r w:rsidR="00BF0EAF">
        <w:rPr>
          <w:rFonts w:ascii="Times New Roman" w:hAnsi="Times New Roman" w:cs="Times New Roman"/>
          <w:sz w:val="28"/>
          <w:szCs w:val="28"/>
        </w:rPr>
        <w:t>торые</w:t>
      </w:r>
      <w:bookmarkStart w:id="0" w:name="_GoBack"/>
      <w:bookmarkEnd w:id="0"/>
      <w:r w:rsidRPr="00250543">
        <w:rPr>
          <w:rFonts w:ascii="Times New Roman" w:hAnsi="Times New Roman" w:cs="Times New Roman"/>
          <w:sz w:val="28"/>
          <w:szCs w:val="28"/>
        </w:rPr>
        <w:t xml:space="preserve"> закрепляют новые правила пользования недвижимым имуществом. </w:t>
      </w:r>
    </w:p>
    <w:p w:rsidR="00250543" w:rsidRPr="00250543" w:rsidRDefault="00250543" w:rsidP="002505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543">
        <w:rPr>
          <w:rFonts w:ascii="Times New Roman" w:hAnsi="Times New Roman" w:cs="Times New Roman"/>
          <w:b/>
          <w:sz w:val="28"/>
          <w:szCs w:val="28"/>
          <w:u w:val="single"/>
        </w:rPr>
        <w:t>Первое основание</w:t>
      </w:r>
      <w:r w:rsidRPr="00250543">
        <w:rPr>
          <w:rFonts w:ascii="Times New Roman" w:hAnsi="Times New Roman" w:cs="Times New Roman"/>
          <w:sz w:val="28"/>
          <w:szCs w:val="28"/>
        </w:rPr>
        <w:t> — использование площадей не по назначению, если это приводит к систематическому нарушению прав и интересов соседей.</w:t>
      </w:r>
    </w:p>
    <w:p w:rsidR="00250543" w:rsidRPr="00250543" w:rsidRDefault="00250543" w:rsidP="002505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543">
        <w:rPr>
          <w:rFonts w:ascii="Times New Roman" w:hAnsi="Times New Roman" w:cs="Times New Roman"/>
          <w:sz w:val="28"/>
          <w:szCs w:val="28"/>
        </w:rPr>
        <w:t>Речь идёт о случаях, когда, например, в квартирах на первых этажах открываются магазины, кафе, салоны красоты. Бывает, жильё используется как мини-отели, храмы, складские помещения, фермы для птиц и животных. Это делает жизнь соседей невыносимой, нарушаются санитарно-гигиенические и противопожарные требования, установленные жилищным законодательством.</w:t>
      </w:r>
    </w:p>
    <w:p w:rsidR="00250543" w:rsidRPr="00250543" w:rsidRDefault="00250543" w:rsidP="002505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543">
        <w:rPr>
          <w:rFonts w:ascii="Times New Roman" w:hAnsi="Times New Roman" w:cs="Times New Roman"/>
          <w:b/>
          <w:sz w:val="28"/>
          <w:szCs w:val="28"/>
          <w:u w:val="single"/>
        </w:rPr>
        <w:t>Второе основание</w:t>
      </w:r>
      <w:r w:rsidRPr="00250543">
        <w:rPr>
          <w:rFonts w:ascii="Times New Roman" w:hAnsi="Times New Roman" w:cs="Times New Roman"/>
          <w:sz w:val="28"/>
          <w:szCs w:val="28"/>
        </w:rPr>
        <w:t> — это бесхозяйственное содержание, которое приводит к разрушению помещения.</w:t>
      </w:r>
    </w:p>
    <w:p w:rsidR="00250543" w:rsidRPr="00250543" w:rsidRDefault="00250543" w:rsidP="002505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0543">
        <w:rPr>
          <w:rFonts w:ascii="Times New Roman" w:hAnsi="Times New Roman" w:cs="Times New Roman"/>
          <w:sz w:val="28"/>
          <w:szCs w:val="28"/>
        </w:rPr>
        <w:t>Законодатель прямо закрепил в отдельной статье последствия за бесхозяйственное содержание жилья. Суды теперь будут принимать больше решений в пользу страдающих соседей.</w:t>
      </w:r>
    </w:p>
    <w:p w:rsidR="00250543" w:rsidRDefault="00250543" w:rsidP="00250543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Сельхозземли от государства</w:t>
      </w:r>
    </w:p>
    <w:p w:rsidR="00BF0EAF" w:rsidRPr="00250543" w:rsidRDefault="00BF0EAF" w:rsidP="00250543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EAF" w:rsidRDefault="00250543" w:rsidP="00BF0EA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5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 1 марта 2023 года</w:t>
      </w:r>
      <w:r w:rsidRPr="00250543">
        <w:rPr>
          <w:rFonts w:ascii="Times New Roman" w:hAnsi="Times New Roman" w:cs="Times New Roman"/>
          <w:sz w:val="28"/>
          <w:szCs w:val="28"/>
        </w:rPr>
        <w:t xml:space="preserve"> можно будут заключить договор аренды участка земли </w:t>
      </w:r>
      <w:proofErr w:type="spellStart"/>
      <w:r w:rsidRPr="00250543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250543">
        <w:rPr>
          <w:rFonts w:ascii="Times New Roman" w:hAnsi="Times New Roman" w:cs="Times New Roman"/>
          <w:sz w:val="28"/>
          <w:szCs w:val="28"/>
        </w:rPr>
        <w:t>, который находится в государственной или муниципальной собственности, на 5 лет без проведения торгов. Так</w:t>
      </w:r>
      <w:r w:rsidRPr="00250543">
        <w:rPr>
          <w:rFonts w:ascii="Times New Roman" w:hAnsi="Times New Roman" w:cs="Times New Roman"/>
          <w:sz w:val="28"/>
          <w:szCs w:val="28"/>
        </w:rPr>
        <w:t>ое право даётся гражданам</w:t>
      </w:r>
      <w:r w:rsidRPr="00250543">
        <w:rPr>
          <w:rFonts w:ascii="Times New Roman" w:hAnsi="Times New Roman" w:cs="Times New Roman"/>
          <w:sz w:val="28"/>
          <w:szCs w:val="28"/>
        </w:rPr>
        <w:t xml:space="preserve"> указано в </w:t>
      </w:r>
      <w:hyperlink r:id="rId10" w:tgtFrame="_blank" w:history="1">
        <w:r w:rsidRPr="00250543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Федеральном законе от 14.07.2022 № 316-ФЗ</w:t>
        </w:r>
      </w:hyperlink>
      <w:r w:rsidRPr="00250543">
        <w:rPr>
          <w:rFonts w:ascii="Times New Roman" w:hAnsi="Times New Roman" w:cs="Times New Roman"/>
          <w:sz w:val="28"/>
          <w:szCs w:val="28"/>
        </w:rPr>
        <w:t> </w:t>
      </w:r>
      <w:r w:rsidRPr="00250543">
        <w:rPr>
          <w:rFonts w:ascii="Times New Roman" w:hAnsi="Times New Roman" w:cs="Times New Roman"/>
          <w:sz w:val="28"/>
          <w:szCs w:val="28"/>
        </w:rPr>
        <w:t>«</w:t>
      </w:r>
      <w:r w:rsidRPr="00250543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Pr="00250543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</w:p>
    <w:p w:rsidR="00BF0EAF" w:rsidRDefault="00BF0EAF" w:rsidP="00BF0E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50543" w:rsidRDefault="00BF0EAF" w:rsidP="00BF0EA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акроют данные из ЕГРН</w:t>
      </w:r>
    </w:p>
    <w:p w:rsidR="00BF0EAF" w:rsidRPr="00250543" w:rsidRDefault="00BF0EAF" w:rsidP="00BF0EA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50543" w:rsidRPr="00250543" w:rsidRDefault="00250543" w:rsidP="00BF0EA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54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 1 марта 2023 года</w:t>
      </w:r>
      <w:r w:rsidRPr="00250543">
        <w:rPr>
          <w:rFonts w:ascii="Times New Roman" w:hAnsi="Times New Roman" w:cs="Times New Roman"/>
          <w:sz w:val="28"/>
          <w:szCs w:val="28"/>
        </w:rPr>
        <w:t xml:space="preserve"> вступает в силу закон, который запрещает включать в выписку из ЕГРН данные о правообладателе </w:t>
      </w:r>
      <w:r w:rsidRPr="00BF0EAF">
        <w:rPr>
          <w:rFonts w:ascii="Times New Roman" w:hAnsi="Times New Roman" w:cs="Times New Roman"/>
          <w:sz w:val="28"/>
          <w:szCs w:val="28"/>
        </w:rPr>
        <w:t>(</w:t>
      </w:r>
      <w:hyperlink r:id="rId11" w:tgtFrame="_blank" w:history="1">
        <w:r w:rsidRPr="00BF0EAF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Федеральный закон от 14.07.2022 № 266-ФЗ</w:t>
        </w:r>
      </w:hyperlink>
      <w:r w:rsidR="00BF0EAF" w:rsidRPr="00BF0EAF">
        <w:rPr>
          <w:rFonts w:ascii="Times New Roman" w:hAnsi="Times New Roman" w:cs="Times New Roman"/>
          <w:sz w:val="28"/>
          <w:szCs w:val="28"/>
        </w:rPr>
        <w:t xml:space="preserve"> </w:t>
      </w:r>
      <w:r w:rsidRPr="00BF0EAF">
        <w:rPr>
          <w:rFonts w:ascii="Times New Roman" w:hAnsi="Times New Roman" w:cs="Times New Roman"/>
          <w:sz w:val="28"/>
          <w:szCs w:val="28"/>
        </w:rPr>
        <w:t>О внесении</w:t>
      </w:r>
      <w:r w:rsidR="00BF0EAF" w:rsidRPr="00BF0EAF">
        <w:rPr>
          <w:rFonts w:ascii="Times New Roman" w:hAnsi="Times New Roman" w:cs="Times New Roman"/>
          <w:sz w:val="28"/>
          <w:szCs w:val="28"/>
        </w:rPr>
        <w:t xml:space="preserve"> изменений в Федеральн</w:t>
      </w:r>
      <w:r w:rsidR="00BF0EAF">
        <w:rPr>
          <w:rFonts w:ascii="Times New Roman" w:hAnsi="Times New Roman" w:cs="Times New Roman"/>
          <w:sz w:val="28"/>
          <w:szCs w:val="28"/>
        </w:rPr>
        <w:t>ый закон «О персональных данных».</w:t>
      </w:r>
      <w:proofErr w:type="gramEnd"/>
      <w:r w:rsidRPr="00250543">
        <w:rPr>
          <w:rFonts w:ascii="Times New Roman" w:hAnsi="Times New Roman" w:cs="Times New Roman"/>
          <w:sz w:val="28"/>
          <w:szCs w:val="28"/>
        </w:rPr>
        <w:t xml:space="preserve"> </w:t>
      </w:r>
      <w:r w:rsidR="00BF0EAF">
        <w:rPr>
          <w:rFonts w:ascii="Times New Roman" w:hAnsi="Times New Roman" w:cs="Times New Roman"/>
          <w:sz w:val="28"/>
          <w:szCs w:val="28"/>
        </w:rPr>
        <w:t>С</w:t>
      </w:r>
      <w:r w:rsidRPr="00250543">
        <w:rPr>
          <w:rFonts w:ascii="Times New Roman" w:hAnsi="Times New Roman" w:cs="Times New Roman"/>
          <w:sz w:val="28"/>
          <w:szCs w:val="28"/>
        </w:rPr>
        <w:t>ведения о принадлежащей гражданам недвижимости являются персональными данными и подлежат защите.</w:t>
      </w:r>
    </w:p>
    <w:p w:rsidR="00250543" w:rsidRPr="00250543" w:rsidRDefault="00250543" w:rsidP="00BF0EA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54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50543">
        <w:rPr>
          <w:rFonts w:ascii="Times New Roman" w:hAnsi="Times New Roman" w:cs="Times New Roman"/>
          <w:sz w:val="28"/>
          <w:szCs w:val="28"/>
        </w:rPr>
        <w:t xml:space="preserve"> перестанет публиковать сведения о собственниках в выписке из Единого государственного реестра недвижимости (ЕГРН), если ее заказывали третьи лица.</w:t>
      </w:r>
      <w:r w:rsidR="00BF0EAF">
        <w:rPr>
          <w:rFonts w:ascii="Times New Roman" w:hAnsi="Times New Roman" w:cs="Times New Roman"/>
          <w:sz w:val="28"/>
          <w:szCs w:val="28"/>
        </w:rPr>
        <w:t xml:space="preserve"> </w:t>
      </w:r>
      <w:r w:rsidRPr="00250543">
        <w:rPr>
          <w:rFonts w:ascii="Times New Roman" w:hAnsi="Times New Roman" w:cs="Times New Roman"/>
          <w:sz w:val="28"/>
          <w:szCs w:val="28"/>
        </w:rPr>
        <w:t xml:space="preserve">Данные из ЕГРН будут предоставлять только, если есть согласие субъекта-правообладателя на передачу данных третьим лицам. Об этом в ЕГРН будет соответствующая запись, которую регистраторы внесут на основе </w:t>
      </w:r>
      <w:r w:rsidR="00BF0EAF">
        <w:rPr>
          <w:rFonts w:ascii="Times New Roman" w:hAnsi="Times New Roman" w:cs="Times New Roman"/>
          <w:sz w:val="28"/>
          <w:szCs w:val="28"/>
        </w:rPr>
        <w:t xml:space="preserve">заявления физического лица. </w:t>
      </w:r>
      <w:r w:rsidRPr="00250543">
        <w:rPr>
          <w:rFonts w:ascii="Times New Roman" w:hAnsi="Times New Roman" w:cs="Times New Roman"/>
          <w:sz w:val="28"/>
          <w:szCs w:val="28"/>
        </w:rPr>
        <w:t>Если разрешения нет, то данные можно будет получить по запросу нотариуса. Нотариус при этом проверит заинтересованность лица в таких сведениях.</w:t>
      </w:r>
    </w:p>
    <w:p w:rsidR="0037712C" w:rsidRPr="00F965A5" w:rsidRDefault="0037712C" w:rsidP="00BF0EAF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65A5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  <w:r w:rsidR="00BF0E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965A5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КонсультантПлюс</w:t>
      </w:r>
      <w:r w:rsidR="00CD5EC7" w:rsidRPr="00F965A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37712C" w:rsidRPr="00F965A5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85" w:rsidRDefault="00B15485" w:rsidP="00F05D7A">
      <w:pPr>
        <w:spacing w:after="0" w:line="240" w:lineRule="auto"/>
      </w:pPr>
      <w:r>
        <w:separator/>
      </w:r>
    </w:p>
  </w:endnote>
  <w:endnote w:type="continuationSeparator" w:id="0">
    <w:p w:rsidR="00B15485" w:rsidRDefault="00B15485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85" w:rsidRDefault="00B15485" w:rsidP="00F05D7A">
      <w:pPr>
        <w:spacing w:after="0" w:line="240" w:lineRule="auto"/>
      </w:pPr>
      <w:r>
        <w:separator/>
      </w:r>
    </w:p>
  </w:footnote>
  <w:footnote w:type="continuationSeparator" w:id="0">
    <w:p w:rsidR="00B15485" w:rsidRDefault="00B15485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D8"/>
    <w:rsid w:val="00023C9F"/>
    <w:rsid w:val="00031C3D"/>
    <w:rsid w:val="00054975"/>
    <w:rsid w:val="000A480C"/>
    <w:rsid w:val="000B309B"/>
    <w:rsid w:val="00104FA6"/>
    <w:rsid w:val="00160C83"/>
    <w:rsid w:val="0019132C"/>
    <w:rsid w:val="001A644B"/>
    <w:rsid w:val="00205F1A"/>
    <w:rsid w:val="0021041C"/>
    <w:rsid w:val="00210811"/>
    <w:rsid w:val="00250543"/>
    <w:rsid w:val="003339A2"/>
    <w:rsid w:val="003364E7"/>
    <w:rsid w:val="0037712C"/>
    <w:rsid w:val="00495476"/>
    <w:rsid w:val="004A1FAC"/>
    <w:rsid w:val="004C51F3"/>
    <w:rsid w:val="004E639E"/>
    <w:rsid w:val="00547B26"/>
    <w:rsid w:val="005A5360"/>
    <w:rsid w:val="006711E7"/>
    <w:rsid w:val="006C4AEC"/>
    <w:rsid w:val="006E7D2A"/>
    <w:rsid w:val="006F1ACF"/>
    <w:rsid w:val="00707FE9"/>
    <w:rsid w:val="00755737"/>
    <w:rsid w:val="00793E85"/>
    <w:rsid w:val="007C41A5"/>
    <w:rsid w:val="00885D60"/>
    <w:rsid w:val="008A7414"/>
    <w:rsid w:val="008B33A0"/>
    <w:rsid w:val="008E14F6"/>
    <w:rsid w:val="008E54E6"/>
    <w:rsid w:val="00961D43"/>
    <w:rsid w:val="00980565"/>
    <w:rsid w:val="00982CB4"/>
    <w:rsid w:val="009B75FA"/>
    <w:rsid w:val="009C5D16"/>
    <w:rsid w:val="009D6ED6"/>
    <w:rsid w:val="00A6024B"/>
    <w:rsid w:val="00B15485"/>
    <w:rsid w:val="00BF0EAF"/>
    <w:rsid w:val="00CC075F"/>
    <w:rsid w:val="00CD1FD8"/>
    <w:rsid w:val="00CD5EC7"/>
    <w:rsid w:val="00D47BE5"/>
    <w:rsid w:val="00DB2204"/>
    <w:rsid w:val="00DF5B19"/>
    <w:rsid w:val="00E40363"/>
    <w:rsid w:val="00E46418"/>
    <w:rsid w:val="00F05D7A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0714008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2071400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6D7F26-4701-466B-9DC1-45AE8695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User</cp:lastModifiedBy>
  <cp:revision>28</cp:revision>
  <cp:lastPrinted>2023-02-28T14:05:00Z</cp:lastPrinted>
  <dcterms:created xsi:type="dcterms:W3CDTF">2018-10-12T07:58:00Z</dcterms:created>
  <dcterms:modified xsi:type="dcterms:W3CDTF">2023-02-28T14:15:00Z</dcterms:modified>
</cp:coreProperties>
</file>